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46CD0" w14:textId="77777777" w:rsidR="009F5586" w:rsidRPr="009F5586" w:rsidRDefault="009F5586" w:rsidP="009F5586">
      <w:pPr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65F3F01" w14:textId="77777777" w:rsidR="009F5586" w:rsidRPr="009F5586" w:rsidRDefault="009F5586" w:rsidP="00E51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9F5586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</w:p>
    <w:p w14:paraId="4F00E23A" w14:textId="77777777" w:rsidR="009F5586" w:rsidRPr="009F5586" w:rsidRDefault="009F5586" w:rsidP="00E51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9F5586">
        <w:rPr>
          <w:rFonts w:ascii="Times New Roman" w:hAnsi="Times New Roman" w:cs="Times New Roman"/>
          <w:b/>
          <w:sz w:val="28"/>
          <w:szCs w:val="28"/>
          <w:lang w:val="sr-Cyrl-BA"/>
        </w:rPr>
        <w:t>О ИЗМЈЕНАМА И ДОПУНАМА ЗАКОНА</w:t>
      </w:r>
    </w:p>
    <w:p w14:paraId="6FF3B53E" w14:textId="77777777" w:rsidR="009F5586" w:rsidRPr="009F5586" w:rsidRDefault="009F5586" w:rsidP="00E516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9F5586">
        <w:rPr>
          <w:rFonts w:ascii="Times New Roman" w:hAnsi="Times New Roman" w:cs="Times New Roman"/>
          <w:b/>
          <w:sz w:val="28"/>
          <w:szCs w:val="28"/>
          <w:lang w:val="sr-Cyrl-BA"/>
        </w:rPr>
        <w:t>О СРЕДЊЕМ ОБРАЗОВАЊУ И ВАСПИТАЊУ</w:t>
      </w:r>
    </w:p>
    <w:p w14:paraId="1BAE38FB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5CCC86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1.</w:t>
      </w:r>
    </w:p>
    <w:p w14:paraId="1C31F63C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3C02035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Закону о средњем образовању и васпитању („Службени гласник Републике Српске“, бр. 41/18, 35/20 и 92/20), у члану 4. тачка 12) мијења се и гласи:</w:t>
      </w:r>
    </w:p>
    <w:p w14:paraId="3CA064E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„12) каријерно вођење и савјетовање је подршка ученицима с циљем јачања вјештина управљања каријером и доношења одговорних одлука о професионалној будућности ученика,“.</w:t>
      </w:r>
    </w:p>
    <w:p w14:paraId="704AB41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тачки 25) послије ријечи: „стандарда” додаје се запета и нова тачка 26) која гласи:</w:t>
      </w:r>
    </w:p>
    <w:p w14:paraId="37AC0063" w14:textId="1AE94960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„26) феријална пракса је ангажман ученика с циљем примјене </w:t>
      </w:r>
      <w:r w:rsidRPr="009F5586">
        <w:rPr>
          <w:rFonts w:ascii="Times New Roman" w:hAnsi="Times New Roman" w:cs="Times New Roman"/>
          <w:bCs/>
          <w:lang w:val="sr-Cyrl-BA"/>
        </w:rPr>
        <w:t>стечених знања, вјештина и искустава током школовања, те формирања позитивног односа према раду, као и упознавања са стварним пословним свијетом“.</w:t>
      </w:r>
    </w:p>
    <w:p w14:paraId="3342517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2.</w:t>
      </w:r>
    </w:p>
    <w:p w14:paraId="123CBCA5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F1DBB1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28. став 1. мијења се и гласи:</w:t>
      </w:r>
    </w:p>
    <w:p w14:paraId="3DF13A7B" w14:textId="292CDCCD" w:rsidR="009F5586" w:rsidRPr="009F5586" w:rsidRDefault="009F5586" w:rsidP="009F5586">
      <w:pPr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„(1) </w:t>
      </w:r>
      <w:r w:rsidRPr="009F5586">
        <w:rPr>
          <w:rFonts w:ascii="Times New Roman" w:hAnsi="Times New Roman" w:cs="Times New Roman"/>
          <w:bCs/>
          <w:lang w:val="sr-Cyrl-BA"/>
        </w:rPr>
        <w:t>Влада, на приједлог Министарства, доноси Одлуку о броју, структури и просторном распореду школа у Републици (у даљем тексту: мрежа школа), најмање сваке четири године, а најкасније до краја маја у години у којој се предлаже.“</w:t>
      </w:r>
    </w:p>
    <w:p w14:paraId="6A5D573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3.</w:t>
      </w:r>
    </w:p>
    <w:p w14:paraId="19E81E0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8D55AE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29. у ставу 3. ријечи: „и налаже брисање те школе из Регистра средњих школа“ бришу се.</w:t>
      </w:r>
    </w:p>
    <w:p w14:paraId="2C0CE74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6. додају се нови ст. 7. и 8. који гласе:</w:t>
      </w:r>
    </w:p>
    <w:p w14:paraId="69043D01" w14:textId="77777777" w:rsidR="00E66501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„(7) Уколико оснивач</w:t>
      </w:r>
      <w:r w:rsidR="00CE38B7">
        <w:rPr>
          <w:rFonts w:ascii="Times New Roman" w:hAnsi="Times New Roman" w:cs="Times New Roman"/>
          <w:lang w:val="sr-Cyrl-BA"/>
        </w:rPr>
        <w:t xml:space="preserve"> </w:t>
      </w:r>
      <w:r w:rsidR="00CE38B7" w:rsidRPr="00272B43">
        <w:rPr>
          <w:rFonts w:ascii="Times New Roman" w:hAnsi="Times New Roman" w:cs="Times New Roman"/>
          <w:lang w:val="sr-Cyrl-BA"/>
        </w:rPr>
        <w:t>приватне школе</w:t>
      </w:r>
      <w:r w:rsidRPr="009F5586">
        <w:rPr>
          <w:rFonts w:ascii="Times New Roman" w:hAnsi="Times New Roman" w:cs="Times New Roman"/>
          <w:lang w:val="sr-Cyrl-BA"/>
        </w:rPr>
        <w:t xml:space="preserve"> не донесе одлуку о престанку рада школе у року из става 4. овог члана, министар рјешењем одлучује о престанку рада школе и налаже брисање те школе из Регистра средњих школа. </w:t>
      </w:r>
    </w:p>
    <w:p w14:paraId="7FC3AB2C" w14:textId="68CBAEF8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(8) Рјешење из става 7. овог члана је коначно и против тог рјешења није дозвољена жалба, али се може покренути управни спор пред надлежним судом.“</w:t>
      </w:r>
    </w:p>
    <w:p w14:paraId="34D63BDB" w14:textId="5C97BA71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7, 8, 9. и 10. постају ст. 9, 10, 11. и 12.</w:t>
      </w:r>
    </w:p>
    <w:p w14:paraId="1AA75008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42F8E77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9C32377" w14:textId="1FB60020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4.</w:t>
      </w:r>
    </w:p>
    <w:p w14:paraId="6E345D13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9E3A1BA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31. у ставу 1. послије тачке 5) додаје се нова тачка 6) која гласи:</w:t>
      </w:r>
    </w:p>
    <w:p w14:paraId="5CC05847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„6) вјерска школа у четворогодишњем трајању,“.</w:t>
      </w:r>
    </w:p>
    <w:p w14:paraId="5A07715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Досадашње т. 6. и 7. постају т. 7. и 8.</w:t>
      </w:r>
    </w:p>
    <w:p w14:paraId="6A94C0E5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3. додају се нови ст. 4. и 5. који гласе:</w:t>
      </w:r>
    </w:p>
    <w:p w14:paraId="67B8EF4D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„(4) Школа може бити основана као Средња школа унутрашњих послова, у саставу Министарства унутрашњих послова (у даљем тексту: МУП), као стручна техничка школа у двогодишњем или у четворогодишњем трајању. </w:t>
      </w:r>
    </w:p>
    <w:p w14:paraId="3CC13C35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(5) Рад Средње школе унутрашњих послова организује се у складу са прописима којима се уређује област полиције и унутрашњих послова.“</w:t>
      </w:r>
    </w:p>
    <w:p w14:paraId="5C2F91E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4, 5. и 6. постају ст. 6, 7. и 8.</w:t>
      </w:r>
    </w:p>
    <w:p w14:paraId="27FDEE5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досадашњег става 6. који је постао став 8. додаје се нови став 9. који гласи:</w:t>
      </w:r>
    </w:p>
    <w:p w14:paraId="099B176C" w14:textId="74BE55DF" w:rsidR="009F5586" w:rsidRDefault="009F5586" w:rsidP="00E5169A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„(9) Правилник о Наставном плану и програму за Средњу школу унутрашњих послова, на приједлог РПЗ-а, доноси министар уз сагласност министра унутрашњих послова.”</w:t>
      </w:r>
    </w:p>
    <w:p w14:paraId="44F140AD" w14:textId="77777777" w:rsidR="00E5169A" w:rsidRDefault="00E5169A" w:rsidP="00E5169A">
      <w:pPr>
        <w:jc w:val="both"/>
        <w:rPr>
          <w:rFonts w:ascii="Times New Roman" w:hAnsi="Times New Roman" w:cs="Times New Roman"/>
          <w:lang w:val="sr-Cyrl-BA"/>
        </w:rPr>
      </w:pPr>
    </w:p>
    <w:p w14:paraId="6E9F44D4" w14:textId="6179681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5.</w:t>
      </w:r>
    </w:p>
    <w:p w14:paraId="6F206DAD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A1C7F02" w14:textId="77777777" w:rsidR="009F5586" w:rsidRPr="009F5586" w:rsidRDefault="009F5586" w:rsidP="009F5586">
      <w:pPr>
        <w:ind w:firstLine="720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32. послије става 7. додаје се нови став 8. који гласи:</w:t>
      </w:r>
    </w:p>
    <w:p w14:paraId="42413EA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„(8) Наставничко вијеће, на приједлог стручних актива наставника, може да утврди до 20% наставних програма за гимназије, у оквиру постојећих тема у наставном плану и програму с циљем развоја општих ученичких компетенција, на основу мишљења РПЗ-а и уз сагласност министра.“</w:t>
      </w:r>
    </w:p>
    <w:p w14:paraId="5C0C643A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626DF8A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6.</w:t>
      </w:r>
    </w:p>
    <w:p w14:paraId="2FEA35D4" w14:textId="77777777" w:rsidR="009F5586" w:rsidRPr="009F5586" w:rsidRDefault="009F5586" w:rsidP="009F5586">
      <w:pPr>
        <w:ind w:firstLine="720"/>
        <w:jc w:val="center"/>
        <w:rPr>
          <w:rFonts w:ascii="Times New Roman" w:hAnsi="Times New Roman" w:cs="Times New Roman"/>
          <w:lang w:val="sr-Cyrl-BA"/>
        </w:rPr>
      </w:pPr>
    </w:p>
    <w:p w14:paraId="471FE13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35. у ставу 1. ријечи: „а лице које није завршило основну музичку школу,“ бришу се.</w:t>
      </w:r>
    </w:p>
    <w:p w14:paraId="2D0F63E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Став 3. мијења се и гласи: </w:t>
      </w:r>
    </w:p>
    <w:p w14:paraId="427870DB" w14:textId="77777777" w:rsidR="009F5586" w:rsidRPr="009F5586" w:rsidRDefault="009F5586" w:rsidP="009F5586">
      <w:pPr>
        <w:jc w:val="both"/>
        <w:rPr>
          <w:rFonts w:ascii="Times New Roman" w:hAnsi="Times New Roman" w:cs="Times New Roman"/>
          <w:spacing w:val="-4"/>
          <w:lang w:val="sr-Cyrl-BA"/>
        </w:rPr>
      </w:pPr>
      <w:r w:rsidRPr="009F5586">
        <w:rPr>
          <w:rFonts w:ascii="Times New Roman" w:hAnsi="Times New Roman" w:cs="Times New Roman"/>
          <w:spacing w:val="-4"/>
          <w:lang w:val="sr-Cyrl-BA"/>
        </w:rPr>
        <w:t>„(3) Министар доноси Правилник о начину организације рада, нормативима и стандардима за финансирање средњих умјетничких, музичких, балетских и ликовних школа.“</w:t>
      </w:r>
    </w:p>
    <w:p w14:paraId="218E5688" w14:textId="1DDE2E47" w:rsid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D1D51AA" w14:textId="38D29F68" w:rsid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33A188D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6C9A522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7.</w:t>
      </w:r>
    </w:p>
    <w:p w14:paraId="774DBB1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C0E5769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У члану 37. став 4. мијења се и гласи: </w:t>
      </w:r>
    </w:p>
    <w:p w14:paraId="4D3C4810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„(4) </w:t>
      </w:r>
      <w:r w:rsidRPr="009F5586">
        <w:rPr>
          <w:rFonts w:ascii="Times New Roman" w:hAnsi="Times New Roman" w:cs="Times New Roman"/>
          <w:bCs/>
          <w:lang w:val="sr-Cyrl-BA"/>
        </w:rPr>
        <w:t xml:space="preserve">У вјерској школи у четворогодишњем или петогодишњем трајању остварује се одговарајући општеобразовни програм и посебан програм за образовање вјерских службеника, чијим завршавањем ученик стиче средњу спрему </w:t>
      </w:r>
      <w:r w:rsidRPr="009F5586">
        <w:rPr>
          <w:rFonts w:ascii="Times New Roman" w:hAnsi="Times New Roman" w:cs="Times New Roman"/>
          <w:lang w:val="sr-Cyrl-BA"/>
        </w:rPr>
        <w:t>којом се омогућава запошљавање и наставак образовања на високошколским установама.“</w:t>
      </w:r>
    </w:p>
    <w:p w14:paraId="0A21DB58" w14:textId="1FCDD4BD" w:rsidR="00E5169A" w:rsidRPr="009F5586" w:rsidRDefault="009F5586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5. ријечи: „посебним образовним потребама“ замјењују се ријечима: „сметњама у развоју“.</w:t>
      </w:r>
    </w:p>
    <w:p w14:paraId="7469F8DD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8.</w:t>
      </w:r>
    </w:p>
    <w:p w14:paraId="207D1E4A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AFFB4DA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У члану 39. став 1. мијења се и гласи: </w:t>
      </w:r>
    </w:p>
    <w:p w14:paraId="3ECA0356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„(1) </w:t>
      </w:r>
      <w:r w:rsidRPr="009F5586">
        <w:rPr>
          <w:rFonts w:ascii="Times New Roman" w:hAnsi="Times New Roman" w:cs="Times New Roman"/>
          <w:bCs/>
          <w:lang w:val="sr-Cyrl-BA"/>
        </w:rPr>
        <w:t xml:space="preserve">У стручној техничкој школи у четворогодишњем трајању и стручној школи у трогодишњем трајању наставни планови и програми за стручне предмете подразумијевају примјену модуларне методологије која омогућава брзо реаговање на промјене у друштву и технологији.“ </w:t>
      </w:r>
    </w:p>
    <w:p w14:paraId="66EEC2B2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Став 5. мијења се и гласи: </w:t>
      </w:r>
    </w:p>
    <w:p w14:paraId="0F2C8126" w14:textId="4FE869FA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„(5) Наставничко вијеће, на приједлог стручних актива наставника или послодаваца, може да утврди до 30% наставних програма за стручне предмете, у оквиру постојећих тема у наставном плану и програму, у складу са потребама тржишта рада јединице локалне самоуправе, на основу мишљења РПЗ-а и уз сагласност министра.“</w:t>
      </w:r>
    </w:p>
    <w:p w14:paraId="4403991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9.</w:t>
      </w:r>
    </w:p>
    <w:p w14:paraId="5915800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6E62F56" w14:textId="22367FB4" w:rsidR="009F5586" w:rsidRPr="009F5586" w:rsidRDefault="009F5586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43. у ставу 3. послије ријечи: „Привредна комора“ додају се ријечи: „Унија послодаваца и Занатско-предузетничка комора,“.</w:t>
      </w:r>
    </w:p>
    <w:p w14:paraId="27B2DF7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10.</w:t>
      </w:r>
    </w:p>
    <w:p w14:paraId="1432CCC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BE739F2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44. мијења се и гласи:</w:t>
      </w:r>
    </w:p>
    <w:p w14:paraId="70A6ED93" w14:textId="77777777" w:rsidR="009F5586" w:rsidRPr="009F5586" w:rsidRDefault="009F5586" w:rsidP="009F5586">
      <w:pPr>
        <w:pStyle w:val="CommentText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F5586">
        <w:rPr>
          <w:rFonts w:ascii="Times New Roman" w:hAnsi="Times New Roman"/>
          <w:bCs/>
          <w:sz w:val="24"/>
          <w:szCs w:val="24"/>
          <w:lang w:val="sr-Cyrl-BA"/>
        </w:rPr>
        <w:t xml:space="preserve">„(1) Практична настава у средњим стручним и стручним техничким школама организује се ради примјене </w:t>
      </w:r>
      <w:r w:rsidRPr="009F5586">
        <w:rPr>
          <w:rFonts w:ascii="Times New Roman" w:hAnsi="Times New Roman"/>
          <w:sz w:val="24"/>
          <w:szCs w:val="24"/>
          <w:lang w:val="sr-Cyrl-BA"/>
        </w:rPr>
        <w:t>стечених знања и стицањa и развијањa нових вјештина кроз практични рад.</w:t>
      </w:r>
    </w:p>
    <w:p w14:paraId="4EF5199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(2) Практична настава изводи се у складу са наставним плановима и програмима у објектима школе (у кабинетима практичне наставе, школским радионицама, те другим објектима опремљеним за наставу у складу са одговарајућим нормативима) и у објектима ван школе код послодавца.</w:t>
      </w:r>
    </w:p>
    <w:p w14:paraId="2BE27837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(3)</w:t>
      </w:r>
      <w:r w:rsidRPr="009F5586">
        <w:rPr>
          <w:rFonts w:ascii="Times New Roman" w:hAnsi="Times New Roman" w:cs="Times New Roman"/>
          <w:lang w:val="sr-Cyrl-BA"/>
        </w:rPr>
        <w:t xml:space="preserve"> </w:t>
      </w:r>
      <w:r w:rsidRPr="009F5586">
        <w:rPr>
          <w:rFonts w:ascii="Times New Roman" w:hAnsi="Times New Roman" w:cs="Times New Roman"/>
          <w:bCs/>
          <w:lang w:val="sr-Cyrl-BA"/>
        </w:rPr>
        <w:t xml:space="preserve">Практична настава из става 2. овог члана може се реализовати код послодавца најмање у обиму од 25% од укупног обима часова практичне наставе. </w:t>
      </w:r>
    </w:p>
    <w:p w14:paraId="2A2A93B9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(4) Практична настава код послодавца изводи се под стручним надзором школе и послодавца, који имају одговарајућу опрему, средства и друге услове у складу са наставним планом и програмом.</w:t>
      </w:r>
    </w:p>
    <w:p w14:paraId="33AF85C2" w14:textId="366720EA" w:rsidR="009F5586" w:rsidRPr="009F5586" w:rsidRDefault="009F5586" w:rsidP="00E5169A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 (5) За ученика са сметњама у развоју у оквиру практичне наставе обезбјеђује се прилагођавање радног мјеста у односу на његове могућности и врсту сметње.“</w:t>
      </w:r>
    </w:p>
    <w:p w14:paraId="6FAB3EA9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lastRenderedPageBreak/>
        <w:t>Члан 11.</w:t>
      </w:r>
    </w:p>
    <w:p w14:paraId="178FDBC6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04EEF082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Члан 45. мијења се и гласи:</w:t>
      </w:r>
    </w:p>
    <w:p w14:paraId="5D8D59D5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„(1) У средњим стручним и стручним техничким школама настава се може изводити и у дуалном систему образовања, у складу са наставним плановима и програмима одређене струке и занимања.</w:t>
      </w:r>
    </w:p>
    <w:p w14:paraId="12BC1979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(2) Практична настава у дуалном систему образовања одвија се у цијелости код послодавца, уз обезбијеђену накнаду и менторство.</w:t>
      </w:r>
    </w:p>
    <w:p w14:paraId="5529E94F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(3) Извођење дуалног система образовања и практичне наставе код послодаваца заснива се на сљедећим принципима:</w:t>
      </w:r>
    </w:p>
    <w:p w14:paraId="43E857F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1) партнерство школе и послодавца – сарадња, али и јасна подјела обавеза и одговорности у обезбјеђивању квалитетне практичне наставе, </w:t>
      </w:r>
    </w:p>
    <w:p w14:paraId="43825CAB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2) успостављање социјалног партнерства на локалном нивоу – укљученост свих заинтересованих страна у процес планирања, реализације и праћења ефеката дуалног образовања и практичне наставе код послодавца,</w:t>
      </w:r>
    </w:p>
    <w:p w14:paraId="7B29D4B9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3) професионалност – успостављање формално-правног односа између ученика, послодавца и школе у процесу образовања,</w:t>
      </w:r>
    </w:p>
    <w:p w14:paraId="0ED2BDCA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4) етичност – поштовање личности и достојанства ученика и остваривање циљева образовања,</w:t>
      </w:r>
    </w:p>
    <w:p w14:paraId="45C7962B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5) осигурање квалитета – координација и успостављање стандарда на свим нивоима и праћење ефикасности дуалног система образовања и практичне наставе код послодавца,</w:t>
      </w:r>
    </w:p>
    <w:p w14:paraId="14D8DAC6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6) каријерно вођење и запошљивост – развој вјештина управљања каријером и обезбјеђивање већих шанси за запошљавање,</w:t>
      </w:r>
    </w:p>
    <w:p w14:paraId="5E4D87AA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7) доступност – једнаки услови за све за квалитетан приступ дуалном систему образовања и практичној настави код послодавца,</w:t>
      </w:r>
    </w:p>
    <w:p w14:paraId="53419845" w14:textId="39634F65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8) релевантност – усклађеност с потребама послодаваца и тржишта рада,</w:t>
      </w:r>
    </w:p>
    <w:p w14:paraId="167B7EA3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9) проходност – приступ различитим подручјима рада у оквиру истог нивоа образовања и ка вишим нивоима образовања,</w:t>
      </w:r>
    </w:p>
    <w:p w14:paraId="1AB5F874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10) цјеложивотно учење – омогућавање образовања и развоја током цијелог живота у свим областима живота и рада,</w:t>
      </w:r>
    </w:p>
    <w:p w14:paraId="52092752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11) право избора – слобода избора занимања,</w:t>
      </w:r>
    </w:p>
    <w:p w14:paraId="443662EF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12) једнаке могућности – обезбјеђивање једнаких услова за стицање образовања, без дискриминације. </w:t>
      </w:r>
    </w:p>
    <w:p w14:paraId="757E451C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(4) Министарство, РПЗ, Привредна комора, Унија послодаваца и Занатско-предузетничка комора успостављају институционално партнерство и сарадњу с циљем спровођења дуалног система образовања и практичне наставе код послодавца.</w:t>
      </w:r>
    </w:p>
    <w:p w14:paraId="082E3EA8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(5) Облици, поступци, услови, период трајања и права и обавезе ученика и послодавца за извођење дуалног система образовања и практичне наставе код послодавца регулише се уговорима о дуалном систему образовања и о обављању практичне наставе код послодавца.</w:t>
      </w:r>
    </w:p>
    <w:p w14:paraId="712673B1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(6) Уговори из става 5. овог члана су:</w:t>
      </w:r>
    </w:p>
    <w:p w14:paraId="6B314422" w14:textId="77777777" w:rsidR="009F5586" w:rsidRPr="009F5586" w:rsidRDefault="009F5586" w:rsidP="009F5586">
      <w:pPr>
        <w:autoSpaceDE w:val="0"/>
        <w:autoSpaceDN w:val="0"/>
        <w:adjustRightInd w:val="0"/>
        <w:ind w:firstLine="45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1) уговор између школе и послодавца,</w:t>
      </w:r>
    </w:p>
    <w:p w14:paraId="5C0FCFD9" w14:textId="77777777" w:rsidR="009F5586" w:rsidRPr="009F5586" w:rsidRDefault="009F5586" w:rsidP="009F5586">
      <w:pPr>
        <w:autoSpaceDE w:val="0"/>
        <w:autoSpaceDN w:val="0"/>
        <w:adjustRightInd w:val="0"/>
        <w:ind w:firstLine="45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2) уговор између послодавца, родитеља ученика и школе.</w:t>
      </w:r>
    </w:p>
    <w:p w14:paraId="65A5AFA4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(7) Школа води евиденцију о закљученим уговорима из става 5. овог члана.</w:t>
      </w:r>
    </w:p>
    <w:p w14:paraId="2050116E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(8) Провјеру испуњености услова за обављање практичне наставе код послодавца врши Привредна комора.</w:t>
      </w:r>
    </w:p>
    <w:p w14:paraId="3AB95D3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(9) Услове и начин провјере испуњености услова прописује Привредна комора.</w:t>
      </w:r>
    </w:p>
    <w:p w14:paraId="7438C51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(10) Регистар уговора о дуалном систему образовања и о обављању практичне наставе код послодавца води Привредна комора.</w:t>
      </w:r>
    </w:p>
    <w:p w14:paraId="40ECF3B8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lastRenderedPageBreak/>
        <w:t>(11) Послодавац је дужан да Привредној комори достави уговор о дуалном систему образовања и о обављању практичне наставе код послодавца, у року од осам дана од дана закључивања уговора, ради уписа у регистар уговора.</w:t>
      </w:r>
    </w:p>
    <w:p w14:paraId="5D4EABE4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(12) Ученик који обавља практичну наставу код послодавца или дио практичне наставе код послодавца има ментора,</w:t>
      </w:r>
      <w:r w:rsidRPr="009F5586">
        <w:rPr>
          <w:rFonts w:ascii="Times New Roman" w:hAnsi="Times New Roman" w:cs="Times New Roman"/>
          <w:lang w:val="sr-Cyrl-BA"/>
        </w:rPr>
        <w:t xml:space="preserve"> којег је послодавац одредио да реализује практичну наставу.</w:t>
      </w:r>
    </w:p>
    <w:p w14:paraId="2E251FB3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strike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(13) Ментор је лице које је у радном односу код послодавца и има положен испит за ментора, који се полаже у Привредној комори.</w:t>
      </w:r>
    </w:p>
    <w:p w14:paraId="613DCFA5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(14) Обуку ментора спроводи Привредна комора по програмима које прописује РПЗ уз сагласност министра.“</w:t>
      </w:r>
    </w:p>
    <w:p w14:paraId="1B53E0EF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</w:p>
    <w:p w14:paraId="7BE8EB31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12.</w:t>
      </w:r>
    </w:p>
    <w:p w14:paraId="3193A3BF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lang w:val="sr-Cyrl-BA"/>
        </w:rPr>
      </w:pPr>
    </w:p>
    <w:p w14:paraId="07FDB46D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46. мијења се и гласи:</w:t>
      </w:r>
    </w:p>
    <w:p w14:paraId="2AFF6B8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„(1) Послодавац је дужан да обезбиједи услове ученику да редовно похађа практичну наставу и испуњава обавезе у складу са наставним планом и програмом.</w:t>
      </w:r>
    </w:p>
    <w:p w14:paraId="23CBE64B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(2) Ученик је дужан да редовно похађа практичну наставу и испуњава обавезе у складу са наставним планом и програмом.</w:t>
      </w:r>
    </w:p>
    <w:p w14:paraId="604E8816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(3) Школа и послодавац дужни су да обуче ученика основним мјерама заштите на раду при извођењу практичне наставе. </w:t>
      </w:r>
    </w:p>
    <w:p w14:paraId="3FC7A0B7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 xml:space="preserve">(4) Заштиту на раду из става 3. овог члана обезбјеђују школа и послодавац. </w:t>
      </w:r>
    </w:p>
    <w:p w14:paraId="686D5575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(5) Министар доноси Правилник о начину образовања ученика у дуалном систему образовања и практичној настави код послодавца.“</w:t>
      </w:r>
    </w:p>
    <w:p w14:paraId="1DA318F9" w14:textId="77777777" w:rsidR="009F5586" w:rsidRPr="009F5586" w:rsidRDefault="009F5586" w:rsidP="009F5586">
      <w:pPr>
        <w:rPr>
          <w:rFonts w:ascii="Times New Roman" w:hAnsi="Times New Roman" w:cs="Times New Roman"/>
          <w:lang w:val="sr-Cyrl-BA"/>
        </w:rPr>
      </w:pPr>
    </w:p>
    <w:p w14:paraId="1501C38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Члан 13. </w:t>
      </w:r>
    </w:p>
    <w:p w14:paraId="7FB5E46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009557D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члана 46. додаје се нови члан 46а. који гласи:</w:t>
      </w:r>
    </w:p>
    <w:p w14:paraId="012143E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„Члан 46а.</w:t>
      </w:r>
    </w:p>
    <w:p w14:paraId="74369DD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E51BC40" w14:textId="77777777" w:rsidR="009F5586" w:rsidRPr="009F5586" w:rsidRDefault="009F5586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lang w:val="sr-Cyrl-BA"/>
        </w:rPr>
      </w:pPr>
      <w:r w:rsidRPr="009F5586">
        <w:rPr>
          <w:lang w:val="sr-Cyrl-BA"/>
        </w:rPr>
        <w:t xml:space="preserve">Школа може да организује феријалну праксу која се изводи након завршетка наставне године, код послодавца (у привредним друштвима, установама и код самосталних предузетника), на школским пољопривредним економијама, у школским ресторанима и у оквиру осталих проширених дјелатности школе под условом да имају обезбијеђену одговарајућу </w:t>
      </w:r>
      <w:r w:rsidRPr="009F5586">
        <w:rPr>
          <w:bCs/>
          <w:lang w:val="sr-Cyrl-BA"/>
        </w:rPr>
        <w:t>опрему, средства и друге услове, уз могућност накнаде.</w:t>
      </w:r>
    </w:p>
    <w:p w14:paraId="50AFD79D" w14:textId="77777777" w:rsidR="009F5586" w:rsidRPr="009F5586" w:rsidRDefault="009F5586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lang w:val="sr-Cyrl-BA"/>
        </w:rPr>
      </w:pPr>
      <w:r w:rsidRPr="009F5586">
        <w:rPr>
          <w:bCs/>
          <w:lang w:val="sr-Cyrl-BA"/>
        </w:rPr>
        <w:t>Феријална пракса из става 1. овог члана се организује под стручним надзором школе и послодавца, с циљем проширивања и примјене знања, вјештина, искустава и ставова стечених на практичној настави, те формирања односа према раду, као и упознавања са стварним пословним свијетом.</w:t>
      </w:r>
    </w:p>
    <w:p w14:paraId="04EF7F53" w14:textId="77777777" w:rsidR="009F5586" w:rsidRPr="009F5586" w:rsidRDefault="009F5586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lang w:val="sr-Cyrl-BA"/>
        </w:rPr>
      </w:pPr>
      <w:r w:rsidRPr="009F5586">
        <w:rPr>
          <w:bCs/>
          <w:lang w:val="sr-Cyrl-BA"/>
        </w:rPr>
        <w:t xml:space="preserve">Услови, начин организације, права и обавезе уговорних страна, износ накнаде и обавезе по основу осигурања за извођење феријалне праксе утврђују се уговором између школе, родитеља ученика и </w:t>
      </w:r>
      <w:r w:rsidRPr="009F5586">
        <w:rPr>
          <w:lang w:val="sr-Cyrl-BA"/>
        </w:rPr>
        <w:t>послодавца.</w:t>
      </w:r>
    </w:p>
    <w:p w14:paraId="72F44C18" w14:textId="77777777" w:rsidR="009F5586" w:rsidRPr="009F5586" w:rsidRDefault="009F5586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bCs/>
          <w:lang w:val="sr-Cyrl-BA"/>
        </w:rPr>
      </w:pPr>
      <w:r w:rsidRPr="009F5586">
        <w:rPr>
          <w:bCs/>
          <w:lang w:val="sr-Cyrl-BA"/>
        </w:rPr>
        <w:t>Уговор из става 3. овог члана обавезно садржи одредбе о заштити на раду ученика током обављања феријалне праксе.</w:t>
      </w:r>
    </w:p>
    <w:p w14:paraId="211836B9" w14:textId="77777777" w:rsidR="009F5586" w:rsidRPr="009F5586" w:rsidRDefault="009F5586" w:rsidP="009F5586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lang w:val="sr-Cyrl-BA"/>
        </w:rPr>
      </w:pPr>
      <w:r w:rsidRPr="009F5586">
        <w:rPr>
          <w:bCs/>
          <w:lang w:val="sr-Cyrl-BA"/>
        </w:rPr>
        <w:t>Министар доноси Правилник о извођењу феријалне праксе.“</w:t>
      </w:r>
    </w:p>
    <w:p w14:paraId="38F8106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F99236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14.</w:t>
      </w:r>
    </w:p>
    <w:p w14:paraId="50F092F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842F86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47. у ставу 1. послије ријечи: „синдиката“ додаје се запета и ријечи: „јединица локалне самоуправе“.</w:t>
      </w:r>
    </w:p>
    <w:p w14:paraId="7C41609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3. ријеч: „седам“ замјењује се ријечју: „девет“.</w:t>
      </w:r>
    </w:p>
    <w:p w14:paraId="732439E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3. послије тачке 3) додаје се нова тачка 4) која гласи:</w:t>
      </w:r>
    </w:p>
    <w:p w14:paraId="4FCE4F39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„4) два члана која предлаже Савез општина и градова, од којих је један члан из реда изразито неразвијених или неразвијених јединица локалне самоуправе, а други члан из реда средње развијених или развијених јединица локалне самоуправе.“</w:t>
      </w:r>
    </w:p>
    <w:p w14:paraId="38C224B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5. додаје се нови став 6. који гласи:</w:t>
      </w:r>
    </w:p>
    <w:p w14:paraId="4F78328D" w14:textId="31E99F32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Вијеће се именује на период од четири године.“</w:t>
      </w:r>
    </w:p>
    <w:p w14:paraId="6BA7E7A4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51383505" w14:textId="04F2A4C6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15.</w:t>
      </w:r>
    </w:p>
    <w:p w14:paraId="7456ECE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</w:p>
    <w:p w14:paraId="45CC9126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Члан 50. мијења се и гласи: </w:t>
      </w:r>
    </w:p>
    <w:p w14:paraId="53E93040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„(1) У школи се ученицима омогућавају ваннаставне активности</w:t>
      </w:r>
      <w:r w:rsidRPr="009F5586">
        <w:rPr>
          <w:rFonts w:ascii="Times New Roman" w:hAnsi="Times New Roman" w:cs="Times New Roman"/>
          <w:lang w:val="sr-Cyrl-BA"/>
        </w:rPr>
        <w:t xml:space="preserve"> </w:t>
      </w:r>
      <w:r w:rsidRPr="009F5586">
        <w:rPr>
          <w:rFonts w:ascii="Times New Roman" w:hAnsi="Times New Roman" w:cs="Times New Roman"/>
          <w:bCs/>
          <w:lang w:val="sr-Cyrl-BA"/>
        </w:rPr>
        <w:t xml:space="preserve">које се заснивају на добровољном изјашњавању ученика, у складу са могућностима и потребама школе, с циљем развијања њихових креативних потенцијала, стицања знања, вјештина и способности којима ће се користити у животу. </w:t>
      </w:r>
    </w:p>
    <w:p w14:paraId="33ECF219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(2) Ваннаставне активности су: излети, екскурзије, стручне посјете, друштвено-користан рад, спортске и друге активности које доприносе развоју ученика, које су предвиђене годишњим програмом рада школе.</w:t>
      </w:r>
    </w:p>
    <w:p w14:paraId="241083AC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(3) Излет је једнодневни или полудневни заједнички одлазак ученика у пратњи наставника, изван просторија школе, који организује и реализује школа самостално или у сарадњи са туристичком агенцијом ради рекреације или испуњавања наставних садржаја у природном окружењу и која је као таква унапријед припремљена комбинација двију или више туристичких услуга у трајању краћем од 24 сата.</w:t>
      </w:r>
    </w:p>
    <w:p w14:paraId="2898281D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(4) Екскурзија представља облик образовно-васпитног рада који се остварује кроз вишедневнo путовањe и боравак ученика у пратњи наставника, који организује и реализује школа у сарадњи са туристичком агенцијом и која као таква обавезно укључује туристички пакет-аранжман који обухвата комбинацију од најмање двије појединачне услуге које се састоје од услуге превоза, смјештаја или других туристичких и угоститељских услуга, које чине једну цјелину, а пружају се у времену дужем од 24 сата.</w:t>
      </w:r>
    </w:p>
    <w:p w14:paraId="7047B713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(5) Стручне посјете су једнодневно или вишедневно путовањe и боравак ученика, у пратњи наставника, на унапријед одређеној дестинацији ради посјете образовним, привредним и другим субјектима, које организује и реализује школа самостално или у сарадњи са туристичком агенцијом и као таква обавезно укључује посебне облике образовно-васпитног рада ученика и наставника изван сједишта школе, ради остваривања појединих дијелова наставног плана и програма.</w:t>
      </w:r>
    </w:p>
    <w:p w14:paraId="0A474C3E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lastRenderedPageBreak/>
        <w:t>(6) Друштвено-користан рад у заједници представља посебан облик образовно-васпитног рада, планиран годишњим програмом рада школе, који подразумијева укључивање ученика и наставника у хуманитарни рад и активности, усмјерене ка јачању свијести и позитивног односа ученика према природном и друштвеном амбијенту у којем живи.</w:t>
      </w:r>
    </w:p>
    <w:p w14:paraId="6C448F35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(7) У случају организације групних школских путовања, као што су екскурзије, излети, стручне посјете, школа је обавезна да закључи уговор са туристичком агенцијом која посједује лиценцу Министарства трговине и туризма за обављање послова туристичке агенције.</w:t>
      </w:r>
    </w:p>
    <w:p w14:paraId="1D36D64C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spacing w:val="-6"/>
          <w:lang w:val="sr-Cyrl-BA"/>
        </w:rPr>
      </w:pPr>
      <w:r w:rsidRPr="009F5586">
        <w:rPr>
          <w:rFonts w:ascii="Times New Roman" w:hAnsi="Times New Roman" w:cs="Times New Roman"/>
          <w:bCs/>
          <w:spacing w:val="-6"/>
          <w:lang w:val="sr-Cyrl-BA"/>
        </w:rPr>
        <w:t>(8) Облик и садржај уговора о организовању екскурзије прописује се правилником који доноси министар трговине и туризма, у складу са законом којим се уређује област туризма.</w:t>
      </w:r>
    </w:p>
    <w:p w14:paraId="5BC7E6C4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(9) За организовање екскурзија потребна је сагласност РПЗ-а.</w:t>
      </w:r>
    </w:p>
    <w:p w14:paraId="1EECE025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(10) За организовање стручних посјета потребна је сагласност Министарства.</w:t>
      </w:r>
    </w:p>
    <w:p w14:paraId="005FB759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(11) Ваннаставне активности могу се финансирати: средствима родитеља, средствима школе, донацијама, из других извора.</w:t>
      </w:r>
    </w:p>
    <w:p w14:paraId="730984E1" w14:textId="77777777" w:rsidR="009F5586" w:rsidRPr="009F5586" w:rsidRDefault="009F5586" w:rsidP="009F5586">
      <w:pPr>
        <w:autoSpaceDE w:val="0"/>
        <w:autoSpaceDN w:val="0"/>
        <w:adjustRightInd w:val="0"/>
        <w:ind w:firstLine="360"/>
        <w:contextualSpacing/>
        <w:jc w:val="both"/>
        <w:rPr>
          <w:rFonts w:ascii="Times New Roman" w:hAnsi="Times New Roman" w:cs="Times New Roman"/>
          <w:bCs/>
          <w:strike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(12) Министар доноси Правилник о условима и начину извођења екскурзија, стручних посјета, излета и других ваннаставних активности.“</w:t>
      </w:r>
    </w:p>
    <w:p w14:paraId="4F3BAABE" w14:textId="1E9D72EB" w:rsid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94E6ABB" w14:textId="77777777" w:rsidR="00E5169A" w:rsidRPr="009F5586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F121EC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16.</w:t>
      </w:r>
    </w:p>
    <w:p w14:paraId="3532A2E3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29FB0F5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57. додаје се нови став 7. који гласи:</w:t>
      </w:r>
    </w:p>
    <w:p w14:paraId="7354A6AE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„(7) Министар на приједлог РПЗ-а доноси Упутство о организовању наставе на даљину.“</w:t>
      </w:r>
    </w:p>
    <w:p w14:paraId="118B4ED6" w14:textId="53DDF42D" w:rsid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4ED4C86" w14:textId="77777777" w:rsidR="00E5169A" w:rsidRPr="009F5586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85C115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17.</w:t>
      </w:r>
    </w:p>
    <w:p w14:paraId="6F119616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10B7AA4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59. послије става 3. додаје се нови став 4. који гласи:</w:t>
      </w:r>
    </w:p>
    <w:p w14:paraId="710C290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„(4) Употребу уџбеника из стручних предмета за школу унутрашњих послова одобрава министар унутрашњих послова.“</w:t>
      </w:r>
    </w:p>
    <w:p w14:paraId="7A8DE29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У досадашњем ставу </w:t>
      </w:r>
      <w:r w:rsidRPr="009F5586">
        <w:rPr>
          <w:rFonts w:ascii="Times New Roman" w:hAnsi="Times New Roman" w:cs="Times New Roman"/>
        </w:rPr>
        <w:t>6</w:t>
      </w:r>
      <w:r w:rsidRPr="009F5586">
        <w:rPr>
          <w:rFonts w:ascii="Times New Roman" w:hAnsi="Times New Roman" w:cs="Times New Roman"/>
          <w:lang w:val="sr-Cyrl-BA"/>
        </w:rPr>
        <w:t xml:space="preserve">. који постаје став </w:t>
      </w:r>
      <w:r w:rsidRPr="009F5586">
        <w:rPr>
          <w:rFonts w:ascii="Times New Roman" w:hAnsi="Times New Roman" w:cs="Times New Roman"/>
        </w:rPr>
        <w:t>7.</w:t>
      </w:r>
      <w:r w:rsidRPr="009F5586">
        <w:rPr>
          <w:rFonts w:ascii="Times New Roman" w:hAnsi="Times New Roman" w:cs="Times New Roman"/>
          <w:lang w:val="sr-Cyrl-BA"/>
        </w:rPr>
        <w:t xml:space="preserve"> број: „5” замјењује се бројем: „6”.</w:t>
      </w:r>
    </w:p>
    <w:p w14:paraId="303A321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У досадашњем ставу </w:t>
      </w:r>
      <w:r w:rsidRPr="009F5586">
        <w:rPr>
          <w:rFonts w:ascii="Times New Roman" w:hAnsi="Times New Roman" w:cs="Times New Roman"/>
        </w:rPr>
        <w:t>7</w:t>
      </w:r>
      <w:r w:rsidRPr="009F5586">
        <w:rPr>
          <w:rFonts w:ascii="Times New Roman" w:hAnsi="Times New Roman" w:cs="Times New Roman"/>
          <w:lang w:val="sr-Cyrl-BA"/>
        </w:rPr>
        <w:t xml:space="preserve">. који постаје став </w:t>
      </w:r>
      <w:r w:rsidRPr="009F5586">
        <w:rPr>
          <w:rFonts w:ascii="Times New Roman" w:hAnsi="Times New Roman" w:cs="Times New Roman"/>
        </w:rPr>
        <w:t>8</w:t>
      </w:r>
      <w:r w:rsidRPr="009F5586">
        <w:rPr>
          <w:rFonts w:ascii="Times New Roman" w:hAnsi="Times New Roman" w:cs="Times New Roman"/>
          <w:lang w:val="sr-Cyrl-BA"/>
        </w:rPr>
        <w:t>. број: „6” замјењује се бројем: „7”.</w:t>
      </w:r>
    </w:p>
    <w:p w14:paraId="43A06C9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од 4. до 12. постају ст. од 5. до 13.</w:t>
      </w:r>
    </w:p>
    <w:p w14:paraId="06C74EEE" w14:textId="706134BD" w:rsidR="009F5586" w:rsidRDefault="009F5586" w:rsidP="00E5169A">
      <w:pPr>
        <w:rPr>
          <w:rFonts w:ascii="Times New Roman" w:hAnsi="Times New Roman" w:cs="Times New Roman"/>
          <w:lang w:val="sr-Cyrl-BA"/>
        </w:rPr>
      </w:pPr>
    </w:p>
    <w:p w14:paraId="5C312853" w14:textId="64E4E71F" w:rsidR="00E5169A" w:rsidRDefault="00E5169A" w:rsidP="00E5169A">
      <w:pPr>
        <w:rPr>
          <w:rFonts w:ascii="Times New Roman" w:hAnsi="Times New Roman" w:cs="Times New Roman"/>
          <w:lang w:val="sr-Cyrl-BA"/>
        </w:rPr>
      </w:pPr>
    </w:p>
    <w:p w14:paraId="3C836A7A" w14:textId="18989879" w:rsidR="00E5169A" w:rsidRDefault="00E5169A" w:rsidP="00E5169A">
      <w:pPr>
        <w:rPr>
          <w:rFonts w:ascii="Times New Roman" w:hAnsi="Times New Roman" w:cs="Times New Roman"/>
          <w:lang w:val="sr-Cyrl-BA"/>
        </w:rPr>
      </w:pPr>
    </w:p>
    <w:p w14:paraId="311E1EBE" w14:textId="6B8E2F1F" w:rsidR="00E5169A" w:rsidRDefault="00E5169A" w:rsidP="00E5169A">
      <w:pPr>
        <w:rPr>
          <w:rFonts w:ascii="Times New Roman" w:hAnsi="Times New Roman" w:cs="Times New Roman"/>
          <w:lang w:val="sr-Cyrl-BA"/>
        </w:rPr>
      </w:pPr>
    </w:p>
    <w:p w14:paraId="48B298C5" w14:textId="77777777" w:rsidR="00E5169A" w:rsidRDefault="00E5169A" w:rsidP="00E5169A">
      <w:pPr>
        <w:rPr>
          <w:rFonts w:ascii="Times New Roman" w:hAnsi="Times New Roman" w:cs="Times New Roman"/>
          <w:lang w:val="sr-Cyrl-BA"/>
        </w:rPr>
      </w:pPr>
    </w:p>
    <w:p w14:paraId="6C2D5220" w14:textId="708DB0DF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18.</w:t>
      </w:r>
    </w:p>
    <w:p w14:paraId="21B480B3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4BA1C3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члана 61. додаје се нови члан 61а. који гласи:</w:t>
      </w:r>
    </w:p>
    <w:p w14:paraId="12D9EF0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„Члан 61а.</w:t>
      </w:r>
    </w:p>
    <w:p w14:paraId="4DB3D973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7A9FEED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(1) Школа подстиче и прати каријерни развој ученика, с циљем проходности кроз образовне нивое, чиме се омогућава примјена концепта цјеложивотног учења и лакша покретљивост радне снаге.</w:t>
      </w:r>
    </w:p>
    <w:p w14:paraId="1FA57E06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(2) Школа формира Тим за каријерно вођење и савјетовање (у даљем тексту: Тим), с циљем јачања вјештина управљања каријером и доношења одговорних одлука о професионалној будућности ученика.</w:t>
      </w:r>
    </w:p>
    <w:p w14:paraId="2AE0814D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(3) Тим чине представници запослених у школи и, по потреби, представник јединице локалне самоуправе, високошколских установа, послодаваца и струковних удружења.</w:t>
      </w:r>
    </w:p>
    <w:p w14:paraId="01CD27A4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(4) Састанцима могу да присуствују и представници родитеља и ученика.</w:t>
      </w:r>
    </w:p>
    <w:p w14:paraId="367668B0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(5) Тим сарађује са основним школама у процесу планирања уписа ученика у школу, као и са високошколским установама и пословном заједницом.</w:t>
      </w:r>
    </w:p>
    <w:p w14:paraId="779B04EC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(6) Министар доноси Упутство о начину рада, активностима и саставу Тима за каријерно вођење и савјетовање у средњој школи.”</w:t>
      </w:r>
    </w:p>
    <w:p w14:paraId="1118D28A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051B4E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19.</w:t>
      </w:r>
    </w:p>
    <w:p w14:paraId="5995C14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125C0CD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62. став 6. мијења се и гласи:</w:t>
      </w:r>
    </w:p>
    <w:p w14:paraId="00625D2E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Упис ученика може се вршити и електронски, путем јединственог информационог система Министарства.“</w:t>
      </w:r>
    </w:p>
    <w:p w14:paraId="589D65F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95E37D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20.</w:t>
      </w:r>
    </w:p>
    <w:p w14:paraId="1E90D2F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4F995A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66. послије става 1. додаје се нови став 2. који гласи:</w:t>
      </w:r>
    </w:p>
    <w:p w14:paraId="65F03982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 „(2) Упис ученика у Средњу школу унутрашњих послова врши се на основу јавног конкурса које расписује МУП, у складу са законом којим се уређује област полиције и унутрашњих послова.“</w:t>
      </w:r>
    </w:p>
    <w:p w14:paraId="4BDB0F6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2. и 3. постају ст. 3. и 4.</w:t>
      </w:r>
    </w:p>
    <w:p w14:paraId="2DEA16AB" w14:textId="272BB3F0" w:rsid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52A2CFD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8745F7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21.</w:t>
      </w:r>
    </w:p>
    <w:p w14:paraId="737EF453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87018C6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79. у ставу 1. послије ријечи: „школа формира и води“ додају се ријечи: „образовно-васпитни“.</w:t>
      </w:r>
    </w:p>
    <w:p w14:paraId="2F735140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4. додаје се нови став 5. који гласи:</w:t>
      </w:r>
    </w:p>
    <w:p w14:paraId="7600DE9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„(5) Изузетно, школа ће омогућити полагање матурског, односно завршног испита на основу писменог захтјева ученика из става 4. овог члана.“</w:t>
      </w:r>
    </w:p>
    <w:p w14:paraId="1A69092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A8FCD3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22.</w:t>
      </w:r>
    </w:p>
    <w:p w14:paraId="09C19B58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3712DF2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85. став 2. брише се.</w:t>
      </w:r>
    </w:p>
    <w:p w14:paraId="008080F2" w14:textId="4D6B3F4A" w:rsid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3. и 4. постају ст. 2. и 3.</w:t>
      </w:r>
    </w:p>
    <w:p w14:paraId="2667C5A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</w:p>
    <w:p w14:paraId="5CDF7BA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23.</w:t>
      </w:r>
    </w:p>
    <w:p w14:paraId="0497E1A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51B7BD9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88. у ставу 4. ријечи: „посебним потребама“ замјењују се ријечима: „сметњама у развоју“.</w:t>
      </w:r>
    </w:p>
    <w:p w14:paraId="10F2585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8. ријечи: „посебним потребама“ замјењују се ријечима: „сметњама у развоју“.</w:t>
      </w:r>
    </w:p>
    <w:p w14:paraId="3C3340A5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1543C14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Члан 24. </w:t>
      </w:r>
    </w:p>
    <w:p w14:paraId="635A7145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FB851EA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89. у ставу 1. ријечи: „посебним потребама“ замјењују се ријечима: „сметњама у развоју“.</w:t>
      </w:r>
    </w:p>
    <w:p w14:paraId="7D2B3C6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spacing w:val="-6"/>
          <w:lang w:val="sr-Cyrl-BA"/>
        </w:rPr>
      </w:pPr>
      <w:r w:rsidRPr="009F5586">
        <w:rPr>
          <w:rFonts w:ascii="Times New Roman" w:hAnsi="Times New Roman" w:cs="Times New Roman"/>
          <w:spacing w:val="-6"/>
          <w:lang w:val="sr-Cyrl-BA"/>
        </w:rPr>
        <w:t>У ставу 2. ријечи: „посебним потребама“ замјењују се ријечима: „сметњама у развоју“.</w:t>
      </w:r>
    </w:p>
    <w:p w14:paraId="7EB9E0D5" w14:textId="77777777" w:rsidR="009F5586" w:rsidRPr="009F5586" w:rsidRDefault="009F5586" w:rsidP="009F5586">
      <w:pPr>
        <w:rPr>
          <w:rFonts w:ascii="Times New Roman" w:hAnsi="Times New Roman" w:cs="Times New Roman"/>
          <w:lang w:val="sr-Cyrl-BA"/>
        </w:rPr>
      </w:pPr>
    </w:p>
    <w:p w14:paraId="19C7458F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110EBC3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5B13A88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AF47AC9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4D9D70D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8484DC4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BF35745" w14:textId="541BC458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 xml:space="preserve">Члан 25. </w:t>
      </w:r>
    </w:p>
    <w:p w14:paraId="0167D0B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6BE4CA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члана 94. додаје се нови члан 94а. који гласи:</w:t>
      </w:r>
    </w:p>
    <w:p w14:paraId="4D906708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„Члан 94а.</w:t>
      </w:r>
    </w:p>
    <w:p w14:paraId="37CD8F9C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40B32D4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(1) Школа из члана 94. став 1. овог закона може да буде ресурсни центар за инклузивно васпитање и образовање.</w:t>
      </w:r>
    </w:p>
    <w:p w14:paraId="1CA9E315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(2) Ресурсни центар за инклузивно васпитање и образовање обавља сљедеће послове:</w:t>
      </w:r>
    </w:p>
    <w:p w14:paraId="3C795DF8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1) савјетодавни рад са родитељима и наставницима,</w:t>
      </w:r>
    </w:p>
    <w:p w14:paraId="1716B58F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2) извођење обавезних индивидуалних и групних ваннаставних активности за ученике у инклузивном васпитању и образовању,</w:t>
      </w:r>
    </w:p>
    <w:p w14:paraId="5D3FE6D8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3) индивидуални дeфeктoлoшки рaд,</w:t>
      </w:r>
    </w:p>
    <w:p w14:paraId="7787D9A3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4) адаптација образовних материјала за ученике са сметњама у развоју,</w:t>
      </w:r>
    </w:p>
    <w:p w14:paraId="31B53502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 xml:space="preserve">5) размјена информација, идентификација потенцијала и склоности дјетета са циљем преласка на сљедећи ниво образовања, </w:t>
      </w:r>
    </w:p>
    <w:p w14:paraId="0FBF4BB2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6) други послови који су у интересу побољшања положаја ученика са сметњама у развоју.</w:t>
      </w:r>
    </w:p>
    <w:p w14:paraId="38C7A775" w14:textId="77777777" w:rsidR="009F5586" w:rsidRPr="009F5586" w:rsidRDefault="009F5586" w:rsidP="009F5586">
      <w:pPr>
        <w:ind w:firstLine="360"/>
        <w:contextualSpacing/>
        <w:jc w:val="both"/>
        <w:rPr>
          <w:rFonts w:ascii="Times New Roman" w:eastAsia="Calibri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(3) Министар рјешењем даје сагласност на организовање рада ресурсног центра за инклузивно васпитање и образовање у оквиру школе из става 1. овог члана.</w:t>
      </w:r>
    </w:p>
    <w:p w14:paraId="0B71FE02" w14:textId="5536021D" w:rsidR="009F5586" w:rsidRDefault="009F5586" w:rsidP="00E5169A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eastAsia="Calibri" w:hAnsi="Times New Roman" w:cs="Times New Roman"/>
          <w:lang w:val="sr-Cyrl-BA"/>
        </w:rPr>
        <w:t>(4) Школа из става 1. овог члана својим актом о организацији и систематизацији прописује организацију послова из става 2. овог члана.“</w:t>
      </w:r>
    </w:p>
    <w:p w14:paraId="13FBE3D6" w14:textId="77777777" w:rsidR="00E5169A" w:rsidRPr="009F5586" w:rsidRDefault="00E5169A" w:rsidP="00E5169A">
      <w:pPr>
        <w:ind w:firstLine="360"/>
        <w:jc w:val="both"/>
        <w:rPr>
          <w:rFonts w:ascii="Times New Roman" w:hAnsi="Times New Roman" w:cs="Times New Roman"/>
          <w:lang w:val="sr-Cyrl-BA"/>
        </w:rPr>
      </w:pPr>
    </w:p>
    <w:p w14:paraId="2F2A3DD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26.</w:t>
      </w:r>
    </w:p>
    <w:p w14:paraId="0292190D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9D7BBF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102. став 4. мијења се и гласи:</w:t>
      </w:r>
    </w:p>
    <w:p w14:paraId="245223E9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„(4) Рад у школи не може обављати лице које је правоснажном пресудом осуђивано или ако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уживања опојних дрога, нити лице које се води у Регистру лица правоснажно осуђених за кривична дјела сексуалне злоупотребе и искориштавања дјеце.“</w:t>
      </w:r>
    </w:p>
    <w:p w14:paraId="2468DCB7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57B0103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E1D8C03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2ED17DA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478BB84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4F6EDC0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BCF54DF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551A55EB" w14:textId="300BB299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27.</w:t>
      </w:r>
    </w:p>
    <w:p w14:paraId="6E5F0E88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FBD626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члана 102. додају се нови чл. 102а. и 102б. који гласе:</w:t>
      </w:r>
    </w:p>
    <w:p w14:paraId="2F74F1F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„Члан 102а.</w:t>
      </w:r>
    </w:p>
    <w:p w14:paraId="3472934D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2A89C844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(1) Подручја рада наставника су:</w:t>
      </w:r>
    </w:p>
    <w:p w14:paraId="02D4A3A3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планирање и програмирање,</w:t>
      </w:r>
    </w:p>
    <w:p w14:paraId="329649E8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учење и поучавање,</w:t>
      </w:r>
    </w:p>
    <w:p w14:paraId="4A9E0AC5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праћење и вредновање,</w:t>
      </w:r>
    </w:p>
    <w:p w14:paraId="2C100EF8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креирање окружења за учење,</w:t>
      </w:r>
    </w:p>
    <w:p w14:paraId="7F1B0D0B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сарадња с породицом и заједницом,</w:t>
      </w:r>
    </w:p>
    <w:p w14:paraId="4BD04DBD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професионални развој,</w:t>
      </w:r>
    </w:p>
    <w:p w14:paraId="1143377C" w14:textId="77777777" w:rsidR="009F5586" w:rsidRPr="009F5586" w:rsidRDefault="009F5586" w:rsidP="009F5586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учешће у раду и развоју школе и образовног система.</w:t>
      </w:r>
    </w:p>
    <w:p w14:paraId="630654C1" w14:textId="3CFA9AAF" w:rsid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(2) Опис послова наставника из подручја рада из става 1. овог члана прописан је стандардима рада у средњој школи и општим актом школе.</w:t>
      </w:r>
    </w:p>
    <w:p w14:paraId="750D002A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</w:p>
    <w:p w14:paraId="04EE660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102б.</w:t>
      </w:r>
    </w:p>
    <w:p w14:paraId="48CDD6D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BB6DE74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(1) Подручја рада педагога су:</w:t>
      </w:r>
    </w:p>
    <w:p w14:paraId="5180C96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планирање, програмирање и припремање за рад,</w:t>
      </w:r>
    </w:p>
    <w:p w14:paraId="54BB5646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праћење, вредновање и унапређење образовно-васпитног рада,</w:t>
      </w:r>
    </w:p>
    <w:p w14:paraId="31E99DD0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рад са ученицима,</w:t>
      </w:r>
    </w:p>
    <w:p w14:paraId="6A57FAFE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рад са наставницима,</w:t>
      </w:r>
    </w:p>
    <w:p w14:paraId="4C44D896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партнерство са породицом и заједницом,</w:t>
      </w:r>
    </w:p>
    <w:p w14:paraId="0835C511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професионални развој,</w:t>
      </w:r>
    </w:p>
    <w:p w14:paraId="11D5D719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7) рад са стручним органима и тимовима на нивоу школе и ван ње.</w:t>
      </w:r>
    </w:p>
    <w:p w14:paraId="53A99D38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(2) Подручја рада психолога су:</w:t>
      </w:r>
    </w:p>
    <w:p w14:paraId="2D013D98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рад са ученицима,</w:t>
      </w:r>
    </w:p>
    <w:p w14:paraId="23A4B84D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рад са родитељима,</w:t>
      </w:r>
    </w:p>
    <w:p w14:paraId="013F31C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рад са наставницима,</w:t>
      </w:r>
    </w:p>
    <w:p w14:paraId="70653D90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планирање, програмирање, документовање и аналитичко-истраживачки рад,</w:t>
      </w:r>
    </w:p>
    <w:p w14:paraId="76F7A5D6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професионални развој и вредновање квалитета рада школе,</w:t>
      </w:r>
    </w:p>
    <w:p w14:paraId="15A1F71C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рад у стручним органима, тимовима и сарадња са друштвеном средином.</w:t>
      </w:r>
    </w:p>
    <w:p w14:paraId="0191A419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(3) Подручја рада координатора практичне наставе су:</w:t>
      </w:r>
    </w:p>
    <w:p w14:paraId="4B510C0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планирање, припремање и организовање практичне наставе код послодаваца,</w:t>
      </w:r>
    </w:p>
    <w:p w14:paraId="7F47442E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сарадња са послодавцима и менторима практичне наставе код послодаваца,</w:t>
      </w:r>
    </w:p>
    <w:p w14:paraId="6C0F83A2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сарадња са директором и стручним сарадницима школе,</w:t>
      </w:r>
    </w:p>
    <w:p w14:paraId="2A39BF7C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сарадња са наставницима практичне наставе и рад у школским стручним органима и тимовима,</w:t>
      </w:r>
    </w:p>
    <w:p w14:paraId="0473C59A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рад са ученицима и стварање услова за развој, учење и инклузивну климу, сарадња са породицом,</w:t>
      </w:r>
    </w:p>
    <w:p w14:paraId="68705858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праћење, документовање и активности усмјерене на осигурање квалитета практичне наставе,</w:t>
      </w:r>
    </w:p>
    <w:p w14:paraId="38FA1909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7) стручно усавршавање и професионални развој.</w:t>
      </w:r>
    </w:p>
    <w:p w14:paraId="6D9F4BC7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(4) Подручја рада социјалног радника су:</w:t>
      </w:r>
    </w:p>
    <w:p w14:paraId="132B0583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рад са ученицима,</w:t>
      </w:r>
    </w:p>
    <w:p w14:paraId="747F1B93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рад са породицом,</w:t>
      </w:r>
    </w:p>
    <w:p w14:paraId="4B51BDF4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аналитичко-истраживачки и превентивни рад,</w:t>
      </w:r>
    </w:p>
    <w:p w14:paraId="19F114AE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планирање рада, сарадња са наставницима и стручним органима школе,</w:t>
      </w:r>
    </w:p>
    <w:p w14:paraId="50B32549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сарадња са локалном заједницом и другим институцијама и организацијама,</w:t>
      </w:r>
    </w:p>
    <w:p w14:paraId="03AA45B4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развој професионалних вјештина и знања.</w:t>
      </w:r>
    </w:p>
    <w:p w14:paraId="3640B83F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(5) Подручја рада библиотекара су:</w:t>
      </w:r>
    </w:p>
    <w:p w14:paraId="6BE92904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планирање, припремање, документовање и библиотечко-информациони рад,</w:t>
      </w:r>
    </w:p>
    <w:p w14:paraId="6AD78060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сарадња са ученицима,</w:t>
      </w:r>
    </w:p>
    <w:p w14:paraId="6864E1E0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сарадња са родитељима,</w:t>
      </w:r>
    </w:p>
    <w:p w14:paraId="013A4A16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сарадња са наставницима и стручним органима и тимовима,</w:t>
      </w:r>
    </w:p>
    <w:p w14:paraId="3438DD33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професионални развoj,</w:t>
      </w:r>
    </w:p>
    <w:p w14:paraId="048AB1A4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рад у стручним органима и сарадња са локалном заједницом.</w:t>
      </w:r>
    </w:p>
    <w:p w14:paraId="57CDA3D3" w14:textId="77777777" w:rsidR="009F5586" w:rsidRPr="009F5586" w:rsidRDefault="009F5586" w:rsidP="009F5586">
      <w:pPr>
        <w:tabs>
          <w:tab w:val="left" w:pos="1080"/>
        </w:tabs>
        <w:ind w:firstLine="36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(6) Подручја рада </w:t>
      </w:r>
      <w:r w:rsidRPr="009F5586">
        <w:rPr>
          <w:rFonts w:ascii="Times New Roman" w:hAnsi="Times New Roman" w:cs="Times New Roman"/>
          <w:bCs/>
          <w:lang w:val="sr-Cyrl-BA"/>
        </w:rPr>
        <w:t>дефектолога, односно специјалног едукатора – рехабилитатора су:</w:t>
      </w:r>
    </w:p>
    <w:p w14:paraId="0712C38A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планирање, програмирање и припремање за рад,</w:t>
      </w:r>
    </w:p>
    <w:p w14:paraId="75E433E3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рад са ученицима,</w:t>
      </w:r>
    </w:p>
    <w:p w14:paraId="4EA7727E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сарадња са породицом,</w:t>
      </w:r>
    </w:p>
    <w:p w14:paraId="08E01C53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стварање услова за развој и учење ученика и креирање инклузивне климе,</w:t>
      </w:r>
    </w:p>
    <w:p w14:paraId="18AB59BF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праћење и документовање развоја и напредовања ученика,</w:t>
      </w:r>
    </w:p>
    <w:p w14:paraId="009EB3B5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професионални развој,</w:t>
      </w:r>
    </w:p>
    <w:p w14:paraId="6360C686" w14:textId="77777777" w:rsidR="009F5586" w:rsidRPr="009F5586" w:rsidRDefault="009F5586" w:rsidP="009F5586">
      <w:pPr>
        <w:numPr>
          <w:ilvl w:val="0"/>
          <w:numId w:val="3"/>
        </w:numPr>
        <w:tabs>
          <w:tab w:val="left" w:pos="720"/>
          <w:tab w:val="left" w:pos="990"/>
        </w:tabs>
        <w:spacing w:after="0" w:line="240" w:lineRule="auto"/>
        <w:ind w:left="0"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активности усмјерене на унапређење и осигурање квалитета рада школе.</w:t>
      </w:r>
    </w:p>
    <w:p w14:paraId="12ACDD1F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strike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(7) Опис послова педагога, психолога, координатора практичне наставе, социјалног радника, библиотекара и дефектолога – специјалног едукатора – рехабилитатора из подручја рада из ст. 1, 2, 3, 4, 5. и 6. овог члана прописани су стандардима рада и општим актом школе.”</w:t>
      </w:r>
    </w:p>
    <w:p w14:paraId="0CABB66C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281FDA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28.</w:t>
      </w:r>
    </w:p>
    <w:p w14:paraId="3FEC3D1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4F0844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104. став 10. мијења се и гласи:</w:t>
      </w:r>
    </w:p>
    <w:p w14:paraId="318F8E7C" w14:textId="0ECC4E3C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„(10) Директор не обавља послове у настави.“</w:t>
      </w:r>
    </w:p>
    <w:p w14:paraId="6B59F36D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10. додаје се нови став 11. који гласи:</w:t>
      </w:r>
    </w:p>
    <w:p w14:paraId="74DC8844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„(11) Стручни сарадници могу обављати послове у настави, у оквиру 40-часовне радне седмице.“ </w:t>
      </w:r>
    </w:p>
    <w:p w14:paraId="753F9E6D" w14:textId="1F39BE55" w:rsidR="009F5586" w:rsidRDefault="009F5586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11, 12, 13. и 14. постају ст. 12, 13, 14. и 15.</w:t>
      </w:r>
    </w:p>
    <w:p w14:paraId="05477576" w14:textId="77777777" w:rsidR="00E5169A" w:rsidRDefault="00E5169A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</w:p>
    <w:p w14:paraId="388EE5CF" w14:textId="2BE1171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29.</w:t>
      </w:r>
    </w:p>
    <w:p w14:paraId="5D13040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3D8F35F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105. послије става 2. додаје се нови став 3. који гласи:</w:t>
      </w:r>
    </w:p>
    <w:p w14:paraId="3A175838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„(3) Изузетно од услова из става 2. тачка 1) овог члана, послове координатора практичне наставе може изводити лице са другим степеном стручне спреме, у складу са правилником којим се прописују стручни профили и звања наставника и стручних сарадника.“ </w:t>
      </w:r>
    </w:p>
    <w:p w14:paraId="2CA03B5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3, 4. и 5. постају ст. 4, 5. и 6.</w:t>
      </w:r>
    </w:p>
    <w:p w14:paraId="1A11D1D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став 5. који је постао став 6. мијења се и гласи:</w:t>
      </w:r>
    </w:p>
    <w:p w14:paraId="38AB553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Министар, на приједлог РПЗ-а, доноси Правилник о стандардима рада наставника и стручних сарадника у средњој школи.“</w:t>
      </w:r>
    </w:p>
    <w:p w14:paraId="355E580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3A78088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30.</w:t>
      </w:r>
    </w:p>
    <w:p w14:paraId="1BFAAB1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A814D7D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107. у ставу 1. у тачки 2) ријечи: „уколико не изискује додатне трошкове превоза“ бришу се.</w:t>
      </w:r>
    </w:p>
    <w:p w14:paraId="4D86BBF4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 Став 3. мијења се и гласи:</w:t>
      </w:r>
    </w:p>
    <w:p w14:paraId="44E5701C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„(3) Распоређивање радника из става 1. т. 1) и 2) овог члана, уколико је могуће, </w:t>
      </w:r>
      <w:r w:rsidRPr="009F5586">
        <w:rPr>
          <w:rFonts w:ascii="Times New Roman" w:hAnsi="Times New Roman" w:cs="Times New Roman"/>
          <w:bCs/>
          <w:lang w:val="sr-Cyrl-BA"/>
        </w:rPr>
        <w:t>врши се до пуне норме за раднике који су са тим сагласни.“</w:t>
      </w:r>
    </w:p>
    <w:p w14:paraId="310AAE4D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</w:p>
    <w:p w14:paraId="0B94E83D" w14:textId="2171D449" w:rsid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26E9B2A3" w14:textId="6E76E0F1" w:rsidR="00E5169A" w:rsidRDefault="00E5169A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61A07390" w14:textId="637E3872" w:rsidR="00E5169A" w:rsidRDefault="00E5169A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7C486525" w14:textId="77777777" w:rsidR="00E5169A" w:rsidRDefault="00E5169A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01CD886F" w14:textId="7F62C7B8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lastRenderedPageBreak/>
        <w:t>Члан 31.</w:t>
      </w:r>
    </w:p>
    <w:p w14:paraId="44F7B03D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Cs/>
          <w:lang w:val="sr-Cyrl-BA"/>
        </w:rPr>
      </w:pPr>
    </w:p>
    <w:p w14:paraId="6D30EA8D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У члану 112. у ставу 10. ријечи: „најниже плате након опорезивања“ замјењују се ријечима: „најниже нето плате“.</w:t>
      </w:r>
    </w:p>
    <w:p w14:paraId="08A324A1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Став 11. брише се.</w:t>
      </w:r>
    </w:p>
    <w:p w14:paraId="02CF5495" w14:textId="0003CAE3" w:rsid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Досадашњи ст. 12, 13, 14, 15, 16, 17. и 18. постају ст. 11, 12, 13, 14, 15, 16. и 17.</w:t>
      </w:r>
    </w:p>
    <w:p w14:paraId="2C8B1D77" w14:textId="77777777" w:rsidR="009F5586" w:rsidRPr="009F5586" w:rsidRDefault="009F5586" w:rsidP="009F558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bCs/>
          <w:lang w:val="sr-Cyrl-BA"/>
        </w:rPr>
      </w:pPr>
    </w:p>
    <w:p w14:paraId="5204E14C" w14:textId="77777777" w:rsid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6EC8203" w14:textId="6A9E3284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32.</w:t>
      </w:r>
    </w:p>
    <w:p w14:paraId="1A449B8A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49A4B66" w14:textId="156D865D" w:rsidR="009F5586" w:rsidRDefault="009F5586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114. у ставу 3. послије ријечи: „наставницима“ додају се ријечи: „и стручним сарадницима“.</w:t>
      </w:r>
    </w:p>
    <w:p w14:paraId="25C848A6" w14:textId="77777777" w:rsidR="00E5169A" w:rsidRPr="009F5586" w:rsidRDefault="00E5169A" w:rsidP="00E5169A">
      <w:pPr>
        <w:ind w:firstLine="720"/>
        <w:jc w:val="both"/>
        <w:rPr>
          <w:rFonts w:ascii="Times New Roman" w:hAnsi="Times New Roman" w:cs="Times New Roman"/>
          <w:lang w:val="sr-Cyrl-BA"/>
        </w:rPr>
      </w:pPr>
    </w:p>
    <w:p w14:paraId="0A82F27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33.</w:t>
      </w:r>
    </w:p>
    <w:p w14:paraId="5C9BC1B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5E63CCE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116. мијења се и гласи:</w:t>
      </w:r>
    </w:p>
    <w:p w14:paraId="35B83C3E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„(1) Наставници, стручни сарадници, секретари, рачуновође и директори школа дужни су да се стручно усавршавају.</w:t>
      </w:r>
    </w:p>
    <w:p w14:paraId="77EBE233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(2) Стручно усавршавање се остварује кроз сљедећа подручја и области:</w:t>
      </w:r>
    </w:p>
    <w:p w14:paraId="2F51A9E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природне науке,</w:t>
      </w:r>
    </w:p>
    <w:p w14:paraId="6AEFC1A1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друштвене и хуманистичке науке,</w:t>
      </w:r>
    </w:p>
    <w:p w14:paraId="0AE43EF8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умјетничке науке,</w:t>
      </w:r>
    </w:p>
    <w:p w14:paraId="71505EC5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педагошке и психолошке науке,</w:t>
      </w:r>
    </w:p>
    <w:p w14:paraId="3350B1FD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методичке и дидактичке науке,</w:t>
      </w:r>
    </w:p>
    <w:p w14:paraId="39C90BA8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инклузије,</w:t>
      </w:r>
    </w:p>
    <w:p w14:paraId="70D0F03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7) друга подручја у складу са потребама образовања и васпитања.</w:t>
      </w:r>
    </w:p>
    <w:p w14:paraId="1A9C5310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(3) Програме обука и усавршавања за период од четири године утврђује, организује и реализује РПЗ на основу јавног позива.</w:t>
      </w:r>
    </w:p>
    <w:p w14:paraId="7A2B41A2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(4) Министар доноси Каталог програма обука и усавршавања на приједлог РПЗ-а, а на основу утврђених подручја из става 2. овог члана.“</w:t>
      </w:r>
    </w:p>
    <w:p w14:paraId="6881E63A" w14:textId="0F97C641" w:rsid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C9D6F46" w14:textId="4EC2AB18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D2A8951" w14:textId="03E2BADA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C26E92E" w14:textId="77777777" w:rsidR="00E5169A" w:rsidRPr="009F5586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5A6A1B0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34.</w:t>
      </w:r>
    </w:p>
    <w:p w14:paraId="339AF0B2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5A10B5C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119а. у ставу 1. послије ријечи: „наставници“ додају се ријечи: „и стручни сарадници“.</w:t>
      </w:r>
    </w:p>
    <w:p w14:paraId="4E1985D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3. ријеч: „децембру“ замјењује се ријечју: „новембру“.</w:t>
      </w:r>
    </w:p>
    <w:p w14:paraId="442FF24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5. тачка 2) мијења се и гласи:</w:t>
      </w:r>
      <w:r w:rsidRPr="009F5586">
        <w:rPr>
          <w:rFonts w:ascii="Times New Roman" w:hAnsi="Times New Roman" w:cs="Times New Roman"/>
          <w:bCs/>
          <w:lang w:val="sr-Cyrl-BA"/>
        </w:rPr>
        <w:t xml:space="preserve"> </w:t>
      </w:r>
    </w:p>
    <w:p w14:paraId="7E6D7217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„2) да има најмање</w:t>
      </w:r>
      <w:r w:rsidRPr="009F5586">
        <w:rPr>
          <w:rFonts w:ascii="Times New Roman" w:hAnsi="Times New Roman" w:cs="Times New Roman"/>
          <w:b/>
          <w:bCs/>
          <w:lang w:val="sr-Cyrl-BA"/>
        </w:rPr>
        <w:t xml:space="preserve"> </w:t>
      </w:r>
      <w:r w:rsidRPr="009F5586">
        <w:rPr>
          <w:rFonts w:ascii="Times New Roman" w:hAnsi="Times New Roman" w:cs="Times New Roman"/>
          <w:bCs/>
          <w:lang w:val="sr-Cyrl-BA"/>
        </w:rPr>
        <w:t>10 година радног стажа на мјесту наставника или стручног сарадника,”.</w:t>
      </w:r>
    </w:p>
    <w:p w14:paraId="47BECB5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Став 6. мијења се и гласи:</w:t>
      </w:r>
    </w:p>
    <w:p w14:paraId="7D8B097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Критеријуми за бодовање приликом утврђивања листе кандидата за додјелу Светосавске награде су:</w:t>
      </w:r>
    </w:p>
    <w:p w14:paraId="59F6092B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освојено прво, друго или треће мјесто на такмичењима ученика у складу са Календаром такмичења које је припремао тај наставник,</w:t>
      </w:r>
    </w:p>
    <w:p w14:paraId="4ECA9DA6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освојено прво, друго или треће мјесто ученика које je припремао тај наставник на међународном такмичењу,</w:t>
      </w:r>
    </w:p>
    <w:p w14:paraId="4E0EB9C7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иновативност и креативност у раду, успјешна примјена разноврсних и савремених иновативних метода и технологија у образовно-васпитном раду,</w:t>
      </w:r>
    </w:p>
    <w:p w14:paraId="25F9E448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4) учествовање у развијању и јавном представљању примјера добре праксе, </w:t>
      </w:r>
    </w:p>
    <w:p w14:paraId="7EB76197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учешће у истраживањима, пројектима и програмима образовно-васпитног карактера, стручним и студијским путовањима и посјетама, скуповима и заједницама професионалног учења,</w:t>
      </w:r>
    </w:p>
    <w:p w14:paraId="5C27C9FA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6) допринос унапређењу квалитета рада школе и доприноси њеном угледу у домаћим и међународним оквирима,</w:t>
      </w:r>
    </w:p>
    <w:p w14:paraId="7D7C59DA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7) да је аутор или коаутор или рецензент уџбеника и другог наставног средства или дидактичког материјала,</w:t>
      </w:r>
    </w:p>
    <w:p w14:paraId="268FFED3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8) да има објављене радове у стручним часописима из дјелокруга свога рада,</w:t>
      </w:r>
    </w:p>
    <w:p w14:paraId="7D2FBD97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9) да је аутор књиге, композиције или другог садржаја који се може користити у раду школе.“</w:t>
      </w:r>
    </w:p>
    <w:p w14:paraId="2B893B00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Став 8. мијења се и гласи: </w:t>
      </w:r>
    </w:p>
    <w:p w14:paraId="4AA92D44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„(8) Комисија из става 4. овог члана доставља министру приједлог кандидата за додјелу Светосавске награде.“</w:t>
      </w:r>
    </w:p>
    <w:p w14:paraId="573A615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Послије става 9. додаје се нови став 10. који гласи: </w:t>
      </w:r>
    </w:p>
    <w:p w14:paraId="75B640EA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„(10) Наставник или стручни сарадник може бити само једном добитник Светосавске награде.“</w:t>
      </w:r>
    </w:p>
    <w:p w14:paraId="6BE5552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ст. 10. и 11. постају ст. 11. и 12.</w:t>
      </w:r>
    </w:p>
    <w:p w14:paraId="5801AF6F" w14:textId="77777777" w:rsidR="009F5586" w:rsidRPr="009F5586" w:rsidRDefault="009F5586" w:rsidP="009F5586">
      <w:pPr>
        <w:pStyle w:val="CommentText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9F5586">
        <w:rPr>
          <w:rFonts w:ascii="Times New Roman" w:hAnsi="Times New Roman"/>
          <w:sz w:val="24"/>
          <w:szCs w:val="24"/>
          <w:lang w:val="sr-Cyrl-BA"/>
        </w:rPr>
        <w:t>У досадашњем ставу 10. који постаје став 11. послије ријечи: „мјесечне“ додаје се ријеч: „нето“, а ријечи: „након опорезивања“ бришу се.</w:t>
      </w:r>
    </w:p>
    <w:p w14:paraId="53B41A8D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3F6B7C4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35.</w:t>
      </w:r>
    </w:p>
    <w:p w14:paraId="198B563C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177F63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125. у ставу 5. послије ријечи: „школе“ бришу се запета и ријечи: „уз сагласност Министарства“.</w:t>
      </w:r>
    </w:p>
    <w:p w14:paraId="422E761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5. додаје се нови став 6. који гласи:</w:t>
      </w:r>
    </w:p>
    <w:p w14:paraId="0B7490A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Прије доношења акта из става 5. овог члана, потребно је да школа прибави сагласност Министарства за број и структуру осталих радника.“</w:t>
      </w:r>
    </w:p>
    <w:p w14:paraId="11DEBAD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8B20E2A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36.</w:t>
      </w:r>
    </w:p>
    <w:p w14:paraId="51D62F1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20DA147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126. став 2. брише се.</w:t>
      </w:r>
    </w:p>
    <w:p w14:paraId="4DBAD71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F70CAA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37.</w:t>
      </w:r>
    </w:p>
    <w:p w14:paraId="451B021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82B361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У члану 129. у ставу 2. тачка 3) мијења се и гласи: </w:t>
      </w:r>
    </w:p>
    <w:p w14:paraId="6CC804F9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„3) није правоснажном пресудом осуђивано, нити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уживања опојних дрога и које се не води у Регистру лица правоснажно осуђених за кривична дјела сексуалне злоупотребе и искориштавања дјеце,“.</w:t>
      </w:r>
    </w:p>
    <w:p w14:paraId="5073A9C2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044678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38.</w:t>
      </w:r>
    </w:p>
    <w:p w14:paraId="5B433BD1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3D5AA21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134. испред ријечи: „Влада“ додаје се број један у обостраној загради.</w:t>
      </w:r>
    </w:p>
    <w:p w14:paraId="5909E496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1. тачка 17) мијења се и гласи:</w:t>
      </w:r>
    </w:p>
    <w:p w14:paraId="6B933537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„17) школа не изда свим наставницима</w:t>
      </w:r>
      <w:r w:rsidRPr="009F5586">
        <w:rPr>
          <w:rFonts w:ascii="Times New Roman" w:hAnsi="Times New Roman" w:cs="Times New Roman"/>
          <w:lang w:val="sr-Cyrl-BA"/>
        </w:rPr>
        <w:t xml:space="preserve"> </w:t>
      </w:r>
      <w:r w:rsidRPr="009F5586">
        <w:rPr>
          <w:rFonts w:ascii="Times New Roman" w:hAnsi="Times New Roman" w:cs="Times New Roman"/>
          <w:bCs/>
          <w:lang w:val="sr-Cyrl-BA"/>
        </w:rPr>
        <w:t>и стручним сарадницима рјешење о 40-часовној радној седмици и ако се наставницима и стручним сарадницима сваког мјесеца не доставља обрачунски лист за плату,”.</w:t>
      </w:r>
    </w:p>
    <w:p w14:paraId="096D804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1. додаје се нови став 2. који гласи:</w:t>
      </w:r>
    </w:p>
    <w:p w14:paraId="48E01DF5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„(2) Министар доноси Правилник о условима и поступку избора и разрјешења директора средње школе.“</w:t>
      </w:r>
    </w:p>
    <w:p w14:paraId="58EA0FE0" w14:textId="77777777" w:rsidR="009F5586" w:rsidRPr="009F5586" w:rsidRDefault="009F5586" w:rsidP="009F5586">
      <w:pPr>
        <w:rPr>
          <w:rFonts w:ascii="Times New Roman" w:hAnsi="Times New Roman" w:cs="Times New Roman"/>
          <w:lang w:val="sr-Cyrl-BA"/>
        </w:rPr>
      </w:pPr>
    </w:p>
    <w:p w14:paraId="18E922DB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BA2BE17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66FF658" w14:textId="42EAFAC2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39.</w:t>
      </w:r>
    </w:p>
    <w:p w14:paraId="304A4C03" w14:textId="77777777" w:rsidR="009F5586" w:rsidRPr="009F5586" w:rsidRDefault="009F5586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lang w:val="sr-Cyrl-BA"/>
        </w:rPr>
      </w:pPr>
    </w:p>
    <w:p w14:paraId="2D52D1DA" w14:textId="77777777" w:rsidR="009F5586" w:rsidRPr="009F5586" w:rsidRDefault="009F5586" w:rsidP="009F55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146. став 1. мијења се и гласи:</w:t>
      </w:r>
    </w:p>
    <w:p w14:paraId="5D496BF7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„(1) Предмет поступка признавања јесте диплома, свједочанство и друга јавна исправа о завршеном средњошколском образовању стечена у иностранству.“</w:t>
      </w:r>
    </w:p>
    <w:p w14:paraId="64BFBF6A" w14:textId="77777777" w:rsidR="009F5586" w:rsidRPr="009F5586" w:rsidRDefault="009F5586" w:rsidP="009F558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Став 3. мијења се и гласи:</w:t>
      </w:r>
    </w:p>
    <w:p w14:paraId="2B1F39CC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„(3) Уз захтјев за признавање јавне исправе из става 2. овог члана, заинтересовано лице доставља:</w:t>
      </w:r>
    </w:p>
    <w:p w14:paraId="67F91D5A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оригинал или овјерену фото-копију средњошколске исправе о завршеном образовању,</w:t>
      </w:r>
    </w:p>
    <w:p w14:paraId="5AE7E228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2) оригинал или овјерене фото-копије средњошколских исправа о завршеном разреду или години образовања из које су видљиви изучавани предмети (свједочанства, увјерења, потврде и друго), </w:t>
      </w:r>
    </w:p>
    <w:p w14:paraId="0CDBF7EB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3) овјерен превод исправа из т. 1) и 2) овог става од овлаштеног преводиоца на један од службених језика који су у употреби у Републици, </w:t>
      </w:r>
    </w:p>
    <w:p w14:paraId="60B1985F" w14:textId="13D99B3E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4) наставни план и програм, односно документ који одговара садржају наставног плана и програма Републике.“ </w:t>
      </w:r>
    </w:p>
    <w:p w14:paraId="182F5E8A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40.</w:t>
      </w:r>
    </w:p>
    <w:p w14:paraId="6C4A886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260DBED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150. у ставу 1. послије ријечи: „евиденција“ додају се ријечи: „и педагошка документација“.</w:t>
      </w:r>
    </w:p>
    <w:p w14:paraId="58E1BF3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1. тачка 3) мијења се и гласи:</w:t>
      </w:r>
    </w:p>
    <w:p w14:paraId="677213C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„3) одјељењска књига,“.</w:t>
      </w:r>
    </w:p>
    <w:p w14:paraId="1E6C8B0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1. послије тачке 3) додаје се нова тачка 4) која гласи:</w:t>
      </w:r>
    </w:p>
    <w:p w14:paraId="451DB8E6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„4) евиденција о практичној настави код послодавца,“.</w:t>
      </w:r>
    </w:p>
    <w:p w14:paraId="204B1BF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Досадашње т. од 4) до 18) постају т. од 5) до 19).</w:t>
      </w:r>
    </w:p>
    <w:p w14:paraId="7C7D5082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досадашњој тачки 9) која је постала тачка 10) послије подтачке 5. додаје се нова подтачка 6. која гласи:</w:t>
      </w:r>
    </w:p>
    <w:p w14:paraId="6E8693BE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„6. практичне наставе код послодавца,“.</w:t>
      </w:r>
    </w:p>
    <w:p w14:paraId="3BDEDE6E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ставу 4. послије ријечи: „података у“ додаје се ријеч: „педагошку“.</w:t>
      </w:r>
    </w:p>
    <w:p w14:paraId="7007E5E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Ст. 6. и 7. мијењају се и гласе:</w:t>
      </w:r>
    </w:p>
    <w:p w14:paraId="479BC07D" w14:textId="77777777" w:rsid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„(6) Педагошка документација и евиденција у школи води се у писаном и електронском облику кроз Јединствени информациони систем Министарства (еДневник).</w:t>
      </w:r>
    </w:p>
    <w:p w14:paraId="25FE9337" w14:textId="3D635B7C" w:rsidR="009F5586" w:rsidRPr="009F5586" w:rsidRDefault="009F5586" w:rsidP="00E5169A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(7) У случају погрешног уписа података у електронску документацију и евиденцију, исправку врши предметни наставник или одјељењски старјешина на основу одобрења директора и уз податак се евидентира посебна напомена која садржи датум измјене, име и презиме лица које је извршило измјену и преправљени податак.“</w:t>
      </w:r>
    </w:p>
    <w:p w14:paraId="326267F8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41.</w:t>
      </w:r>
    </w:p>
    <w:p w14:paraId="043B576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395011A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151. послије става 4. додаје се нови став 5. који гласи:</w:t>
      </w:r>
    </w:p>
    <w:p w14:paraId="365837DC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„(5) Подаци се у јавне исправе уписују ручно или електронски кроз Јединствени информациони систем Министарства (еДневник).“</w:t>
      </w:r>
    </w:p>
    <w:p w14:paraId="7163BEA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Досадашњи став 5. постаје став 6.</w:t>
      </w:r>
    </w:p>
    <w:p w14:paraId="28739230" w14:textId="77777777" w:rsidR="009F5586" w:rsidRDefault="009F5586" w:rsidP="00E5169A">
      <w:pPr>
        <w:rPr>
          <w:rFonts w:ascii="Times New Roman" w:hAnsi="Times New Roman" w:cs="Times New Roman"/>
          <w:lang w:val="sr-Cyrl-BA"/>
        </w:rPr>
      </w:pPr>
    </w:p>
    <w:p w14:paraId="242385B0" w14:textId="12D8F675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42.</w:t>
      </w:r>
    </w:p>
    <w:p w14:paraId="01CC6D09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1A7F994F" w14:textId="77777777" w:rsidR="009F5586" w:rsidRPr="009F5586" w:rsidRDefault="009F5586" w:rsidP="009F5586">
      <w:pPr>
        <w:ind w:firstLine="720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 155. у ставу 1. ријеч: „вредновања“ замјењује се ријечју: „унапређења“.</w:t>
      </w:r>
    </w:p>
    <w:p w14:paraId="2C293788" w14:textId="77777777" w:rsidR="009F5586" w:rsidRPr="009F5586" w:rsidRDefault="009F5586" w:rsidP="009F5586">
      <w:pPr>
        <w:ind w:firstLine="720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6. додају се нови ст. 7, 8. и 9. који гласе:</w:t>
      </w:r>
    </w:p>
    <w:p w14:paraId="44441FFE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„(7) Ради унапређења квалитета рада у школи се врше провјере ученичких постигнућа.</w:t>
      </w:r>
    </w:p>
    <w:p w14:paraId="048C26F9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(8) План провјере ученичких постигнућа дефинише РПЗ.</w:t>
      </w:r>
    </w:p>
    <w:p w14:paraId="0FBFCDD1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(9) О плану провјере ученичких постигнућа РПЗ упознаје школе до краја првог полугодишта текуће школске године.“</w:t>
      </w:r>
    </w:p>
    <w:p w14:paraId="4C47769C" w14:textId="77777777" w:rsidR="009F5586" w:rsidRPr="009F5586" w:rsidRDefault="009F5586" w:rsidP="009F558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sr-Cyrl-BA"/>
        </w:rPr>
      </w:pPr>
    </w:p>
    <w:p w14:paraId="6C9E148A" w14:textId="77777777" w:rsidR="009F5586" w:rsidRPr="009F5586" w:rsidRDefault="009F5586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Члан 43.</w:t>
      </w:r>
    </w:p>
    <w:p w14:paraId="0786D21F" w14:textId="77777777" w:rsidR="009F5586" w:rsidRPr="009F5586" w:rsidRDefault="009F5586" w:rsidP="009F5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lang w:val="sr-Cyrl-BA"/>
        </w:rPr>
      </w:pPr>
    </w:p>
    <w:p w14:paraId="5A379699" w14:textId="77777777" w:rsidR="009F5586" w:rsidRPr="009F5586" w:rsidRDefault="009F5586" w:rsidP="009F5586">
      <w:pPr>
        <w:ind w:firstLine="720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158. мијења се и гласи:</w:t>
      </w:r>
    </w:p>
    <w:p w14:paraId="21995349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„(1) Средства за рад школе коју оснива Република обезбјеђују се из:</w:t>
      </w:r>
    </w:p>
    <w:p w14:paraId="121CD9FC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буџета Републике,</w:t>
      </w:r>
    </w:p>
    <w:p w14:paraId="77E35071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буџета јединице локалне самоуправе или више јединица локалне самоуправе заједно на чијем подручју се школа налази,</w:t>
      </w:r>
    </w:p>
    <w:p w14:paraId="6691EC38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других извора.</w:t>
      </w:r>
    </w:p>
    <w:p w14:paraId="07201336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(2) Из буџета Републике обезбјеђују се:</w:t>
      </w:r>
    </w:p>
    <w:p w14:paraId="748DC38C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1) средства за расходе за бруто плате запослених, дио накнада из радног односа које се финансирају из буџета Републике, </w:t>
      </w:r>
    </w:p>
    <w:p w14:paraId="7D93D641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средства за расходе за бруто накнаде за рад ван радног односа,</w:t>
      </w:r>
    </w:p>
    <w:p w14:paraId="2B8F7A52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средства за расходе за стручне услуге – стручно усавршавање директора, наставника, стручних сарадника, секретара и рачуновођа,</w:t>
      </w:r>
    </w:p>
    <w:p w14:paraId="3A545542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4) </w:t>
      </w:r>
      <w:r w:rsidRPr="009F5586">
        <w:rPr>
          <w:rFonts w:ascii="Times New Roman" w:hAnsi="Times New Roman" w:cs="Times New Roman"/>
          <w:bCs/>
          <w:lang w:val="sr-Cyrl-BA"/>
        </w:rPr>
        <w:t>трошкове републичког или вишег ранга такмичења на основу сагласности Министарства,</w:t>
      </w:r>
    </w:p>
    <w:p w14:paraId="5057AB07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bCs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5) дио издатака за произведену сталну имовину.</w:t>
      </w:r>
    </w:p>
    <w:p w14:paraId="4E491484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(3) Из буџета јединице локалне самоуправе обезбјеђују се:</w:t>
      </w:r>
    </w:p>
    <w:p w14:paraId="64A4F826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расходи за лична примања запослених – трошкови превоза запослених,</w:t>
      </w:r>
    </w:p>
    <w:p w14:paraId="27D0AEBC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2) средства за расходе по основу кориштења робе и услуга,</w:t>
      </w:r>
    </w:p>
    <w:p w14:paraId="0BCC2F7A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3) трошкови општинског и регионалног такмичења,</w:t>
      </w:r>
    </w:p>
    <w:p w14:paraId="3346123E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4) дио издатака за произведену сталну имовину.</w:t>
      </w:r>
    </w:p>
    <w:p w14:paraId="2236B3D6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(4) Школа може остварити приход од:</w:t>
      </w:r>
    </w:p>
    <w:p w14:paraId="279DCE05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1) донација правних и физичких лица,</w:t>
      </w:r>
    </w:p>
    <w:p w14:paraId="6BF54EE9" w14:textId="77777777" w:rsidR="009F5586" w:rsidRPr="009F5586" w:rsidRDefault="009F5586" w:rsidP="009F5586">
      <w:pPr>
        <w:ind w:firstLine="45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2) издавања школског простора, проширене дјелатности, ученичких задруга, пољопривредних економија, пројектних и осталих активности. </w:t>
      </w:r>
    </w:p>
    <w:p w14:paraId="3CE12A38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(5) У јавним средњим школама школовање редовних ученика је бесплатно.</w:t>
      </w:r>
    </w:p>
    <w:p w14:paraId="251D7DA3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(6) Средства за финансирање приватне школе обезбјеђује оснивач.</w:t>
      </w:r>
    </w:p>
    <w:p w14:paraId="1DCDF1DF" w14:textId="13FF2B91" w:rsid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(7) Министар доноси Правилник о нормативима и стандардима за финансирање средњих школа.“</w:t>
      </w:r>
    </w:p>
    <w:p w14:paraId="3F372295" w14:textId="77777777" w:rsidR="009F5586" w:rsidRPr="009F5586" w:rsidRDefault="009F5586" w:rsidP="009F5586">
      <w:pPr>
        <w:ind w:firstLine="360"/>
        <w:jc w:val="both"/>
        <w:rPr>
          <w:rFonts w:ascii="Times New Roman" w:hAnsi="Times New Roman" w:cs="Times New Roman"/>
          <w:lang w:val="sr-Cyrl-BA"/>
        </w:rPr>
      </w:pPr>
    </w:p>
    <w:p w14:paraId="067FCDB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44.</w:t>
      </w:r>
    </w:p>
    <w:p w14:paraId="7003236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4371AB97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165. послије става 2. додаје се нови став 3. који гласи:</w:t>
      </w:r>
    </w:p>
    <w:p w14:paraId="7AD087DC" w14:textId="77777777" w:rsidR="009F5586" w:rsidRPr="009F5586" w:rsidRDefault="009F5586" w:rsidP="009F5586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bCs/>
          <w:lang w:val="sr-Cyrl-BA"/>
        </w:rPr>
        <w:t>„(3) Надзор и контролу реализације наставног програма практичне наставе код послодавца врши школа (директор, помоћник директора, стручни сарадници, наставници практичне наставе) и инспектори – просвјетни савјетници РПЗ-а.“</w:t>
      </w:r>
    </w:p>
    <w:p w14:paraId="2CF8F21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56D31A7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45.</w:t>
      </w:r>
    </w:p>
    <w:p w14:paraId="2916BBD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8302D32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168. у ставу 1. у тачки 8) број</w:t>
      </w:r>
      <w:r w:rsidRPr="009F5586">
        <w:rPr>
          <w:rFonts w:ascii="Times New Roman" w:hAnsi="Times New Roman" w:cs="Times New Roman"/>
          <w:lang w:val="sr-Cyrl-RS"/>
        </w:rPr>
        <w:t>:</w:t>
      </w:r>
      <w:r w:rsidRPr="009F5586">
        <w:rPr>
          <w:rFonts w:ascii="Times New Roman" w:hAnsi="Times New Roman" w:cs="Times New Roman"/>
          <w:lang w:val="sr-Cyrl-BA"/>
        </w:rPr>
        <w:t xml:space="preserve"> „11” замјењује се бројем: „12”.</w:t>
      </w:r>
    </w:p>
    <w:p w14:paraId="1B42C31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B4205DE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46.</w:t>
      </w:r>
    </w:p>
    <w:p w14:paraId="5EE7F34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36DF9A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170. испред ријечи: „Новчаном“ додаје се број један у обостраној загради.</w:t>
      </w:r>
    </w:p>
    <w:p w14:paraId="2D0EB72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става 1. додаје се нови став 2. који гласи:</w:t>
      </w:r>
    </w:p>
    <w:p w14:paraId="64403455" w14:textId="0E249DA3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„(2) Новчаном казном од 500 КМ до 1000 КМ казниће се и предсједник актива директора ако поступи супротно члану 142. став 7. овог закона.“</w:t>
      </w:r>
    </w:p>
    <w:p w14:paraId="13E84A94" w14:textId="77777777" w:rsidR="00E5169A" w:rsidRDefault="00E5169A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B8B7AB3" w14:textId="27B989CD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47.</w:t>
      </w:r>
    </w:p>
    <w:p w14:paraId="00EEC92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3A7590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173. у тачки 16) број: „11” замјењује се бројем: „12”.</w:t>
      </w:r>
    </w:p>
    <w:p w14:paraId="260FFB93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тачки 17) број: „12” замјењује се бројем: „13”.</w:t>
      </w:r>
    </w:p>
    <w:p w14:paraId="4E331004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тачки 18) број: „13” замјењује се бројем: „14”.</w:t>
      </w:r>
    </w:p>
    <w:p w14:paraId="17FA4C96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тачки 19) број: „14” замјењује се бројем: „15”.</w:t>
      </w:r>
    </w:p>
    <w:p w14:paraId="03120C35" w14:textId="2DC03A40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тачки 27) број: „9” замјењује се бројем: „7”.</w:t>
      </w:r>
    </w:p>
    <w:p w14:paraId="3B55CCAB" w14:textId="77777777" w:rsid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66AFD48" w14:textId="1E764C32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48.</w:t>
      </w:r>
    </w:p>
    <w:p w14:paraId="31839D8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21403EBC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У члану 173а. тачка 2) мијења се и гласи:</w:t>
      </w:r>
    </w:p>
    <w:p w14:paraId="4CCDB60F" w14:textId="79A4D945" w:rsidR="009F5586" w:rsidRDefault="009F5586" w:rsidP="00E5169A">
      <w:pPr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„2) Правилник о стандардима рада наставника и стручних сарадника у средњој школи (члан 105. став 6),“.</w:t>
      </w:r>
    </w:p>
    <w:p w14:paraId="44302DB1" w14:textId="77777777" w:rsidR="00E5169A" w:rsidRDefault="00E5169A" w:rsidP="00E5169A">
      <w:pPr>
        <w:jc w:val="both"/>
        <w:rPr>
          <w:rFonts w:ascii="Times New Roman" w:hAnsi="Times New Roman" w:cs="Times New Roman"/>
          <w:lang w:val="sr-Cyrl-BA"/>
        </w:rPr>
      </w:pPr>
    </w:p>
    <w:p w14:paraId="2F331EAE" w14:textId="65997FEE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49.</w:t>
      </w:r>
    </w:p>
    <w:p w14:paraId="572CC9A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6C421B8F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Послије члана 173а. додају се нови чл. 173б, 173в. и 173г. који гласе:</w:t>
      </w:r>
    </w:p>
    <w:p w14:paraId="3F2826C0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„Члан 173б.</w:t>
      </w:r>
    </w:p>
    <w:p w14:paraId="02635983" w14:textId="77777777" w:rsidR="009F5586" w:rsidRPr="009F5586" w:rsidRDefault="009F5586" w:rsidP="009F5586">
      <w:pPr>
        <w:ind w:firstLine="720"/>
        <w:jc w:val="center"/>
        <w:rPr>
          <w:rFonts w:ascii="Times New Roman" w:hAnsi="Times New Roman" w:cs="Times New Roman"/>
          <w:lang w:val="sr-Cyrl-BA"/>
        </w:rPr>
      </w:pPr>
    </w:p>
    <w:p w14:paraId="386DAE30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Министар ће у року од шест мјесеци од дана ступања на снагу овог закона донијети: </w:t>
      </w:r>
    </w:p>
    <w:p w14:paraId="62C038BC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lang w:val="sr-Cyrl-BA"/>
        </w:rPr>
        <w:t>Правилник о Наставном плану и програму за Средњу школу унутрашњих послова (члан 31. став 9),</w:t>
      </w:r>
    </w:p>
    <w:p w14:paraId="034D7837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lang w:val="sr-Cyrl-BA"/>
        </w:rPr>
        <w:t>Правилник о начину организације рада, нормативима и стандардима за финансирање средњих умјетничких, музичких, балетских и ликовних школа (члан 35. став 3),</w:t>
      </w:r>
    </w:p>
    <w:p w14:paraId="4E098961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bCs/>
          <w:lang w:val="sr-Cyrl-BA"/>
        </w:rPr>
      </w:pPr>
      <w:r w:rsidRPr="009F5586">
        <w:rPr>
          <w:bCs/>
          <w:lang w:val="sr-Cyrl-BA"/>
        </w:rPr>
        <w:t>Правилник о начину образовања ученика у дуалном систему образовања и практичној настави код послодавца (члан 46. став 5),</w:t>
      </w:r>
    </w:p>
    <w:p w14:paraId="5EE83F4E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bCs/>
          <w:lang w:val="sr-Cyrl-BA"/>
        </w:rPr>
        <w:t>Правилник о извођењу феријалне праксе (члан 46а. став 5),</w:t>
      </w:r>
    </w:p>
    <w:p w14:paraId="0ED187DA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bCs/>
          <w:lang w:val="sr-Cyrl-BA"/>
        </w:rPr>
        <w:t>Правилник о условима и начину извођења екскурзија, стручних посјета, излета и других ваннаставних активности (члан 50. став 12),</w:t>
      </w:r>
    </w:p>
    <w:p w14:paraId="17557AFB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lang w:val="sr-Cyrl-BA"/>
        </w:rPr>
        <w:t>Правилник о условима и поступку избора и разрјешења директора средње школе (члан 134. став 2),</w:t>
      </w:r>
    </w:p>
    <w:p w14:paraId="455BBF48" w14:textId="77777777" w:rsidR="009F5586" w:rsidRPr="009F5586" w:rsidRDefault="009F5586" w:rsidP="009F5586">
      <w:pPr>
        <w:pStyle w:val="ListParagraph"/>
        <w:numPr>
          <w:ilvl w:val="0"/>
          <w:numId w:val="4"/>
        </w:numPr>
        <w:tabs>
          <w:tab w:val="left" w:pos="1080"/>
        </w:tabs>
        <w:ind w:left="0" w:firstLine="720"/>
        <w:jc w:val="both"/>
        <w:rPr>
          <w:lang w:val="sr-Cyrl-BA"/>
        </w:rPr>
      </w:pPr>
      <w:r w:rsidRPr="009F5586">
        <w:rPr>
          <w:lang w:val="sr-Cyrl-BA"/>
        </w:rPr>
        <w:t>Правилник о нормативима и стандардима за финансирање средњих школа (члан 158. став 7).</w:t>
      </w:r>
    </w:p>
    <w:p w14:paraId="6BC60DA9" w14:textId="0755C26F" w:rsidR="009F5586" w:rsidRPr="009F5586" w:rsidRDefault="009F5586" w:rsidP="00E5169A">
      <w:pPr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 </w:t>
      </w:r>
    </w:p>
    <w:p w14:paraId="28070ACD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lastRenderedPageBreak/>
        <w:t>Члан 173в.</w:t>
      </w:r>
    </w:p>
    <w:p w14:paraId="31361E6F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043A5880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Министар ће у року од шест мјесеци од дана ступања на снагу овог закона донијети:</w:t>
      </w:r>
    </w:p>
    <w:p w14:paraId="4D61E79D" w14:textId="77777777" w:rsidR="009F5586" w:rsidRPr="009F5586" w:rsidRDefault="009F5586" w:rsidP="009F5586">
      <w:pPr>
        <w:pStyle w:val="ListParagraph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lang w:val="sr-Cyrl-BA"/>
        </w:rPr>
      </w:pPr>
      <w:r w:rsidRPr="009F5586">
        <w:rPr>
          <w:bCs/>
          <w:lang w:val="sr-Cyrl-BA"/>
        </w:rPr>
        <w:t xml:space="preserve">Упутство о организовању наставе на даљину </w:t>
      </w:r>
      <w:r w:rsidRPr="009F5586">
        <w:rPr>
          <w:lang w:val="sr-Cyrl-BA"/>
        </w:rPr>
        <w:t>(члан 57. став 7),</w:t>
      </w:r>
    </w:p>
    <w:p w14:paraId="3FFF45F5" w14:textId="77777777" w:rsidR="009F5586" w:rsidRPr="009F5586" w:rsidRDefault="009F5586" w:rsidP="009F5586">
      <w:pPr>
        <w:pStyle w:val="ListParagraph"/>
        <w:numPr>
          <w:ilvl w:val="0"/>
          <w:numId w:val="5"/>
        </w:numPr>
        <w:tabs>
          <w:tab w:val="left" w:pos="990"/>
        </w:tabs>
        <w:ind w:left="0" w:firstLine="720"/>
        <w:jc w:val="both"/>
        <w:rPr>
          <w:lang w:val="sr-Cyrl-BA"/>
        </w:rPr>
      </w:pPr>
      <w:r w:rsidRPr="009F5586">
        <w:rPr>
          <w:lang w:val="sr-Cyrl-BA"/>
        </w:rPr>
        <w:t>Упутство о начину рада, активностима и саставу Тима за каријерно вођење и савјетовање у средњој школи (члан 61а. став 6).</w:t>
      </w:r>
    </w:p>
    <w:p w14:paraId="2A767BC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04B0D264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173г.</w:t>
      </w:r>
    </w:p>
    <w:p w14:paraId="0E83F6F6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7A5EA6B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Министар ће у року од шест мјесеци од дана ступања на снагу овог закона донијети Каталог програма обука и усавршавања (члан 116. став 4).”</w:t>
      </w:r>
    </w:p>
    <w:p w14:paraId="496024FE" w14:textId="77777777" w:rsidR="009F5586" w:rsidRPr="009F5586" w:rsidRDefault="009F5586" w:rsidP="00E5169A">
      <w:pPr>
        <w:rPr>
          <w:rFonts w:ascii="Times New Roman" w:hAnsi="Times New Roman" w:cs="Times New Roman"/>
          <w:lang w:val="sr-Cyrl-BA"/>
        </w:rPr>
      </w:pPr>
    </w:p>
    <w:p w14:paraId="087809BB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Члан 50.</w:t>
      </w:r>
    </w:p>
    <w:p w14:paraId="0019FC2A" w14:textId="77777777" w:rsidR="009F5586" w:rsidRPr="009F5586" w:rsidRDefault="009F5586" w:rsidP="009F5586">
      <w:pPr>
        <w:jc w:val="center"/>
        <w:rPr>
          <w:rFonts w:ascii="Times New Roman" w:hAnsi="Times New Roman" w:cs="Times New Roman"/>
          <w:lang w:val="sr-Cyrl-BA"/>
        </w:rPr>
      </w:pPr>
    </w:p>
    <w:p w14:paraId="7FEB97B1" w14:textId="77777777" w:rsidR="009F5586" w:rsidRPr="009F5586" w:rsidRDefault="009F5586" w:rsidP="009F5586">
      <w:pPr>
        <w:ind w:firstLine="72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Овај закон ступа на снагу осмог дана од дана објављивања у „Службеном гласнику Републике Српске“.</w:t>
      </w:r>
    </w:p>
    <w:p w14:paraId="0C27699A" w14:textId="77777777" w:rsidR="009F5586" w:rsidRPr="009F5586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lang w:val="sr-Cyrl-BA"/>
        </w:rPr>
      </w:pPr>
    </w:p>
    <w:p w14:paraId="5F0AE347" w14:textId="77777777" w:rsidR="009F5586" w:rsidRPr="009F5586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lang w:val="sr-Cyrl-BA"/>
        </w:rPr>
      </w:pPr>
    </w:p>
    <w:p w14:paraId="3FBE0CAF" w14:textId="77777777" w:rsidR="009F5586" w:rsidRPr="009F5586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lang w:val="sr-Cyrl-BA"/>
        </w:rPr>
      </w:pPr>
    </w:p>
    <w:p w14:paraId="78F97302" w14:textId="1B4546BF" w:rsidR="009F5586" w:rsidRPr="009F5586" w:rsidRDefault="009F5586" w:rsidP="008308B9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 xml:space="preserve">Број: </w:t>
      </w:r>
      <w:r w:rsidRPr="009F5586">
        <w:rPr>
          <w:rFonts w:ascii="Times New Roman" w:hAnsi="Times New Roman" w:cs="Times New Roman"/>
          <w:sz w:val="24"/>
          <w:szCs w:val="24"/>
          <w:lang w:val="sr-Cyrl-BA"/>
        </w:rPr>
        <w:t>02/1-021-</w:t>
      </w:r>
      <w:r w:rsidR="00491F00">
        <w:rPr>
          <w:rFonts w:ascii="Times New Roman" w:hAnsi="Times New Roman" w:cs="Times New Roman"/>
          <w:sz w:val="24"/>
          <w:szCs w:val="24"/>
        </w:rPr>
        <w:t>633</w:t>
      </w:r>
      <w:r w:rsidRPr="009F5586">
        <w:rPr>
          <w:rFonts w:ascii="Times New Roman" w:hAnsi="Times New Roman" w:cs="Times New Roman"/>
          <w:sz w:val="24"/>
          <w:szCs w:val="24"/>
          <w:lang w:val="sr-Cyrl-BA"/>
        </w:rPr>
        <w:t>/23</w:t>
      </w:r>
      <w:r w:rsidRPr="009F5586">
        <w:rPr>
          <w:rFonts w:ascii="Times New Roman" w:hAnsi="Times New Roman" w:cs="Times New Roman"/>
          <w:lang w:val="sr-Cyrl-BA"/>
        </w:rPr>
        <w:tab/>
        <w:t>ПРЕДСЈЕДНИК</w:t>
      </w:r>
    </w:p>
    <w:p w14:paraId="14BE00FA" w14:textId="62B74C61" w:rsidR="009F5586" w:rsidRPr="009F5586" w:rsidRDefault="009F5586" w:rsidP="008308B9">
      <w:pPr>
        <w:tabs>
          <w:tab w:val="center" w:pos="7560"/>
        </w:tabs>
        <w:spacing w:after="0"/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>Датум:</w:t>
      </w:r>
      <w:r>
        <w:rPr>
          <w:rFonts w:ascii="Times New Roman" w:hAnsi="Times New Roman" w:cs="Times New Roman"/>
          <w:lang w:val="sr-Latn-BA"/>
        </w:rPr>
        <w:t xml:space="preserve"> </w:t>
      </w:r>
      <w:r w:rsidR="00D4017C">
        <w:rPr>
          <w:rFonts w:ascii="Times New Roman" w:hAnsi="Times New Roman" w:cs="Times New Roman"/>
          <w:lang w:val="sr-Latn-BA"/>
        </w:rPr>
        <w:t>8</w:t>
      </w:r>
      <w:r>
        <w:rPr>
          <w:rFonts w:ascii="Times New Roman" w:hAnsi="Times New Roman" w:cs="Times New Roman"/>
          <w:lang w:val="sr-Latn-BA"/>
        </w:rPr>
        <w:t xml:space="preserve">. </w:t>
      </w:r>
      <w:r>
        <w:rPr>
          <w:rFonts w:ascii="Times New Roman" w:hAnsi="Times New Roman" w:cs="Times New Roman"/>
          <w:lang w:val="sr-Cyrl-BA"/>
        </w:rPr>
        <w:t>јун 2023. године</w:t>
      </w:r>
      <w:r w:rsidRPr="009F5586">
        <w:rPr>
          <w:rFonts w:ascii="Times New Roman" w:hAnsi="Times New Roman" w:cs="Times New Roman"/>
          <w:lang w:val="sr-Cyrl-BA"/>
        </w:rPr>
        <w:tab/>
        <w:t>НАРОДНЕ СКУПШТИНЕ</w:t>
      </w:r>
    </w:p>
    <w:p w14:paraId="58382400" w14:textId="77777777" w:rsidR="009F5586" w:rsidRPr="009F5586" w:rsidRDefault="009F5586" w:rsidP="009F5586">
      <w:pPr>
        <w:jc w:val="both"/>
        <w:rPr>
          <w:rFonts w:ascii="Times New Roman" w:hAnsi="Times New Roman" w:cs="Times New Roman"/>
          <w:lang w:val="sr-Cyrl-BA"/>
        </w:rPr>
      </w:pPr>
    </w:p>
    <w:p w14:paraId="6CC11FBA" w14:textId="039E1CA4" w:rsidR="009F5586" w:rsidRPr="009F5586" w:rsidRDefault="009F5586" w:rsidP="009F5586">
      <w:pPr>
        <w:tabs>
          <w:tab w:val="center" w:pos="7560"/>
        </w:tabs>
        <w:jc w:val="both"/>
        <w:rPr>
          <w:rFonts w:ascii="Times New Roman" w:hAnsi="Times New Roman" w:cs="Times New Roman"/>
          <w:lang w:val="sr-Cyrl-BA"/>
        </w:rPr>
      </w:pPr>
      <w:r w:rsidRPr="009F5586">
        <w:rPr>
          <w:rFonts w:ascii="Times New Roman" w:hAnsi="Times New Roman" w:cs="Times New Roman"/>
          <w:lang w:val="sr-Cyrl-BA"/>
        </w:rPr>
        <w:tab/>
      </w:r>
      <w:r w:rsidR="000F08FC">
        <w:rPr>
          <w:rFonts w:ascii="Times New Roman" w:hAnsi="Times New Roman" w:cs="Times New Roman"/>
          <w:lang w:val="sr-Cyrl-BA"/>
        </w:rPr>
        <w:t xml:space="preserve">Др </w:t>
      </w:r>
      <w:r w:rsidRPr="009F5586">
        <w:rPr>
          <w:rFonts w:ascii="Times New Roman" w:hAnsi="Times New Roman" w:cs="Times New Roman"/>
          <w:lang w:val="sr-Cyrl-BA"/>
        </w:rPr>
        <w:t>Ненад Стевандић</w:t>
      </w:r>
    </w:p>
    <w:p w14:paraId="73002E9C" w14:textId="77777777" w:rsidR="009F5586" w:rsidRPr="009F5586" w:rsidRDefault="009F5586">
      <w:pPr>
        <w:rPr>
          <w:rFonts w:ascii="Times New Roman" w:hAnsi="Times New Roman" w:cs="Times New Roman"/>
        </w:rPr>
      </w:pPr>
    </w:p>
    <w:sectPr w:rsidR="009F5586" w:rsidRPr="009F55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80958"/>
    <w:multiLevelType w:val="hybridMultilevel"/>
    <w:tmpl w:val="8D5CA222"/>
    <w:lvl w:ilvl="0" w:tplc="0A30339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B10FFA"/>
    <w:multiLevelType w:val="hybridMultilevel"/>
    <w:tmpl w:val="361E8A8A"/>
    <w:lvl w:ilvl="0" w:tplc="B6D486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55002E"/>
    <w:multiLevelType w:val="hybridMultilevel"/>
    <w:tmpl w:val="300C960C"/>
    <w:lvl w:ilvl="0" w:tplc="10A26D8C">
      <w:start w:val="1"/>
      <w:numFmt w:val="decimal"/>
      <w:lvlText w:val="(%1)"/>
      <w:lvlJc w:val="left"/>
      <w:pPr>
        <w:ind w:left="114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5B7CB5"/>
    <w:multiLevelType w:val="hybridMultilevel"/>
    <w:tmpl w:val="EFBE03E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7BE693D"/>
    <w:multiLevelType w:val="hybridMultilevel"/>
    <w:tmpl w:val="5BBE180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3B84B0E"/>
    <w:multiLevelType w:val="hybridMultilevel"/>
    <w:tmpl w:val="155CC58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6580743"/>
    <w:multiLevelType w:val="hybridMultilevel"/>
    <w:tmpl w:val="A4F84E32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4B4E60"/>
    <w:multiLevelType w:val="hybridMultilevel"/>
    <w:tmpl w:val="2076D18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C260DC1"/>
    <w:multiLevelType w:val="hybridMultilevel"/>
    <w:tmpl w:val="993295F0"/>
    <w:lvl w:ilvl="0" w:tplc="65BA20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AF2D84"/>
    <w:multiLevelType w:val="hybridMultilevel"/>
    <w:tmpl w:val="993295F0"/>
    <w:lvl w:ilvl="0" w:tplc="65BA20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6A3162"/>
    <w:multiLevelType w:val="hybridMultilevel"/>
    <w:tmpl w:val="5BBE180E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B2E05B5"/>
    <w:multiLevelType w:val="hybridMultilevel"/>
    <w:tmpl w:val="503EE07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1021D26"/>
    <w:multiLevelType w:val="hybridMultilevel"/>
    <w:tmpl w:val="EFD0AB2C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7083C52"/>
    <w:multiLevelType w:val="hybridMultilevel"/>
    <w:tmpl w:val="3E7A4C2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925705">
    <w:abstractNumId w:val="2"/>
  </w:num>
  <w:num w:numId="2" w16cid:durableId="1778713652">
    <w:abstractNumId w:val="12"/>
  </w:num>
  <w:num w:numId="3" w16cid:durableId="1991715430">
    <w:abstractNumId w:val="11"/>
  </w:num>
  <w:num w:numId="4" w16cid:durableId="1094862334">
    <w:abstractNumId w:val="9"/>
  </w:num>
  <w:num w:numId="5" w16cid:durableId="1547059853">
    <w:abstractNumId w:val="10"/>
  </w:num>
  <w:num w:numId="6" w16cid:durableId="1521041752">
    <w:abstractNumId w:val="0"/>
  </w:num>
  <w:num w:numId="7" w16cid:durableId="554194946">
    <w:abstractNumId w:val="13"/>
  </w:num>
  <w:num w:numId="8" w16cid:durableId="21833130">
    <w:abstractNumId w:val="3"/>
  </w:num>
  <w:num w:numId="9" w16cid:durableId="752242477">
    <w:abstractNumId w:val="5"/>
  </w:num>
  <w:num w:numId="10" w16cid:durableId="698165227">
    <w:abstractNumId w:val="6"/>
  </w:num>
  <w:num w:numId="11" w16cid:durableId="10309515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498333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91916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6014757">
    <w:abstractNumId w:val="7"/>
  </w:num>
  <w:num w:numId="15" w16cid:durableId="1199902654">
    <w:abstractNumId w:val="1"/>
  </w:num>
  <w:num w:numId="16" w16cid:durableId="677849561">
    <w:abstractNumId w:val="4"/>
  </w:num>
  <w:num w:numId="17" w16cid:durableId="8019670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F9D"/>
    <w:rsid w:val="000F08FC"/>
    <w:rsid w:val="00272B43"/>
    <w:rsid w:val="00491F00"/>
    <w:rsid w:val="008308B9"/>
    <w:rsid w:val="009F5586"/>
    <w:rsid w:val="00AB6F9D"/>
    <w:rsid w:val="00CE38B7"/>
    <w:rsid w:val="00D4017C"/>
    <w:rsid w:val="00E5169A"/>
    <w:rsid w:val="00E66501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373A"/>
  <w15:chartTrackingRefBased/>
  <w15:docId w15:val="{6D8C1BBF-69A3-41D7-A4CD-5A61B62F4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9F5586"/>
    <w:pPr>
      <w:keepNext/>
      <w:spacing w:after="0" w:line="240" w:lineRule="auto"/>
      <w:ind w:right="621"/>
      <w:jc w:val="center"/>
      <w:outlineLvl w:val="0"/>
    </w:pPr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F5586"/>
    <w:rPr>
      <w:rFonts w:ascii="Cambria" w:eastAsia="Times New Roman" w:hAnsi="Cambria" w:cs="Times New Roman"/>
      <w:b/>
      <w:bCs/>
      <w:sz w:val="26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58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586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F558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9F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9F55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5586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5586"/>
    <w:rPr>
      <w:rFonts w:ascii="Calibri" w:eastAsia="Times New Roman" w:hAnsi="Calibri" w:cs="Times New Roman"/>
      <w:sz w:val="20"/>
      <w:szCs w:val="20"/>
    </w:rPr>
  </w:style>
  <w:style w:type="character" w:customStyle="1" w:styleId="markedcontent">
    <w:name w:val="markedcontent"/>
    <w:basedOn w:val="DefaultParagraphFont"/>
    <w:rsid w:val="009F5586"/>
  </w:style>
  <w:style w:type="paragraph" w:styleId="BodyText">
    <w:name w:val="Body Text"/>
    <w:basedOn w:val="Normal"/>
    <w:link w:val="BodyTextChar"/>
    <w:uiPriority w:val="1"/>
    <w:qFormat/>
    <w:rsid w:val="009F5586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9F5586"/>
    <w:rPr>
      <w:rFonts w:ascii="Times New Roman" w:eastAsia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F558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58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586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586"/>
    <w:rPr>
      <w:rFonts w:ascii="Calibri" w:eastAsia="Times New Roman" w:hAnsi="Calibri" w:cs="Times New Roman"/>
    </w:rPr>
  </w:style>
  <w:style w:type="character" w:styleId="Hyperlink">
    <w:name w:val="Hyperlink"/>
    <w:uiPriority w:val="99"/>
    <w:unhideWhenUsed/>
    <w:rsid w:val="009F5586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5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586"/>
    <w:rPr>
      <w:rFonts w:ascii="Calibri" w:eastAsia="Times New Roman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9F55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9F5586"/>
  </w:style>
  <w:style w:type="numbering" w:customStyle="1" w:styleId="NoList2">
    <w:name w:val="No List2"/>
    <w:next w:val="NoList"/>
    <w:uiPriority w:val="99"/>
    <w:semiHidden/>
    <w:unhideWhenUsed/>
    <w:rsid w:val="009F5586"/>
  </w:style>
  <w:style w:type="numbering" w:customStyle="1" w:styleId="NoList11">
    <w:name w:val="No List11"/>
    <w:next w:val="NoList"/>
    <w:uiPriority w:val="99"/>
    <w:semiHidden/>
    <w:unhideWhenUsed/>
    <w:rsid w:val="009F5586"/>
  </w:style>
  <w:style w:type="character" w:styleId="FollowedHyperlink">
    <w:name w:val="FollowedHyperlink"/>
    <w:uiPriority w:val="99"/>
    <w:semiHidden/>
    <w:unhideWhenUsed/>
    <w:rsid w:val="009F5586"/>
    <w:rPr>
      <w:color w:val="800080"/>
      <w:u w:val="single"/>
    </w:rPr>
  </w:style>
  <w:style w:type="paragraph" w:styleId="NoSpacing">
    <w:name w:val="No Spacing"/>
    <w:uiPriority w:val="1"/>
    <w:qFormat/>
    <w:rsid w:val="009F5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">
    <w:name w:val="Body text (2)"/>
    <w:rsid w:val="009F5586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4970</Words>
  <Characters>28332</Characters>
  <Application>Microsoft Office Word</Application>
  <DocSecurity>0</DocSecurity>
  <Lines>236</Lines>
  <Paragraphs>66</Paragraphs>
  <ScaleCrop>false</ScaleCrop>
  <Company/>
  <LinksUpToDate>false</LinksUpToDate>
  <CharactersWithSpaces>33236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11</cp:revision>
  <cp:lastPrinted>2023-06-08T10:44:00Z</cp:lastPrinted>
  <dcterms:created xsi:type="dcterms:W3CDTF">2023-06-06T14:50:00Z</dcterms:created>
  <dcterms:modified xsi:type="dcterms:W3CDTF">2023-06-12T09:12:00Z</dcterms:modified>
</cp:coreProperties>
</file>